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30855">
      <w:pPr>
        <w:ind w:firstLine="284"/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24893.2-81*</w:t>
      </w:r>
    </w:p>
    <w:p w:rsidR="00000000" w:rsidRDefault="00430855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УДК</w:t>
      </w:r>
      <w:proofErr w:type="spellEnd"/>
      <w:r>
        <w:rPr>
          <w:rFonts w:ascii="Times New Roman" w:hAnsi="Times New Roman"/>
          <w:sz w:val="20"/>
        </w:rPr>
        <w:t xml:space="preserve"> 691.328.025.22:006.354                                                                                     Группа Ж33</w:t>
      </w:r>
    </w:p>
    <w:p w:rsidR="00000000" w:rsidRDefault="00430855">
      <w:pPr>
        <w:pStyle w:val="Preformat"/>
        <w:ind w:firstLine="284"/>
        <w:jc w:val="right"/>
        <w:rPr>
          <w:rFonts w:ascii="Times New Roman" w:hAnsi="Times New Roman"/>
        </w:rPr>
      </w:pP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ГОСУДАРСТВЕННЫЙ СТАНДАРТ СОЮЗА ССР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БАЛКИ ОБВЯЗОЧНЫЕ ЖЕЛЕЗОБЕТОННЫЕ 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ЗДАНИЙ ПРОМЫШЛЕННЫХ ПРЕДПРИЯТИЙ. 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АРМАТУРН</w:t>
      </w:r>
      <w:r>
        <w:rPr>
          <w:rFonts w:ascii="Times New Roman" w:hAnsi="Times New Roman"/>
          <w:sz w:val="20"/>
        </w:rPr>
        <w:t>ЫЕ И ЗАКЛАДНЫЕ ИЗДЕЛИЯ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Конструкция и размеры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Reinforced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concrete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frame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brace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for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industrial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buildings</w:t>
      </w:r>
      <w:proofErr w:type="spellEnd"/>
      <w:r>
        <w:rPr>
          <w:rFonts w:ascii="Times New Roman" w:hAnsi="Times New Roman"/>
          <w:sz w:val="20"/>
        </w:rPr>
        <w:t xml:space="preserve">. 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Reinforcing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products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inserts</w:t>
      </w:r>
      <w:proofErr w:type="spellEnd"/>
      <w:r>
        <w:rPr>
          <w:rFonts w:ascii="Times New Roman" w:hAnsi="Times New Roman"/>
          <w:sz w:val="20"/>
        </w:rPr>
        <w:t xml:space="preserve">. </w:t>
      </w:r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Construction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and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dimensions</w:t>
      </w:r>
      <w:proofErr w:type="spellEnd"/>
    </w:p>
    <w:p w:rsidR="00000000" w:rsidRDefault="00430855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ОКП</w:t>
      </w:r>
      <w:proofErr w:type="spellEnd"/>
      <w:r>
        <w:rPr>
          <w:rFonts w:ascii="Times New Roman" w:hAnsi="Times New Roman"/>
          <w:sz w:val="20"/>
        </w:rPr>
        <w:t xml:space="preserve"> 58 2420 </w:t>
      </w:r>
    </w:p>
    <w:p w:rsidR="00000000" w:rsidRDefault="00430855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Дата введения 1983-01-01 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 И ВВЕДЕН В ДЕЙСТВИЕ Постановлением Государственного комитета СССР по делам строительства от 14 июля 1981 г. № 119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Внесена поправка, </w:t>
      </w:r>
      <w:proofErr w:type="spellStart"/>
      <w:r>
        <w:rPr>
          <w:rFonts w:ascii="Times New Roman" w:hAnsi="Times New Roman"/>
          <w:sz w:val="20"/>
        </w:rPr>
        <w:t>ИУС</w:t>
      </w:r>
      <w:proofErr w:type="spellEnd"/>
      <w:r>
        <w:rPr>
          <w:rFonts w:ascii="Times New Roman" w:hAnsi="Times New Roman"/>
          <w:sz w:val="20"/>
        </w:rPr>
        <w:t xml:space="preserve"> № 8 1982 г. 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ПЕРЕИЗДАНИЕ (февраль 1988 г.) </w:t>
      </w:r>
      <w:proofErr w:type="spellStart"/>
      <w:r>
        <w:rPr>
          <w:rFonts w:ascii="Times New Roman" w:hAnsi="Times New Roman"/>
          <w:sz w:val="20"/>
        </w:rPr>
        <w:t>c</w:t>
      </w:r>
      <w:proofErr w:type="spellEnd"/>
      <w:r>
        <w:rPr>
          <w:rFonts w:ascii="Times New Roman" w:hAnsi="Times New Roman"/>
          <w:sz w:val="20"/>
        </w:rPr>
        <w:t xml:space="preserve"> Изменением № 1,  утвержденным в апреле 1986 г. (</w:t>
      </w:r>
      <w:proofErr w:type="spellStart"/>
      <w:r>
        <w:rPr>
          <w:rFonts w:ascii="Times New Roman" w:hAnsi="Times New Roman"/>
          <w:sz w:val="20"/>
        </w:rPr>
        <w:t>ИУС</w:t>
      </w:r>
      <w:proofErr w:type="spellEnd"/>
      <w:r>
        <w:rPr>
          <w:rFonts w:ascii="Times New Roman" w:hAnsi="Times New Roman"/>
          <w:sz w:val="20"/>
        </w:rPr>
        <w:t xml:space="preserve"> № 8-86) 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Настоящий стандарт распространяется на свар</w:t>
      </w:r>
      <w:r>
        <w:rPr>
          <w:rFonts w:ascii="Times New Roman" w:hAnsi="Times New Roman"/>
          <w:sz w:val="20"/>
        </w:rPr>
        <w:t>ные арматурные и закладные изделия железобетонных обвязочных балок для зданий промышленных предприятий по ГОСТ 24893.0-81 и ГОСТ 24893.1-81.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Форма и размеры арматурных изделий должны соответствовать указанным на черт. 1100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 xml:space="preserve">, 1110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>, 1120, 1130 по ГОСТ 24893.2-81, закладных изделий - на черт. 1140, 1150 ГОСТ 24893.2-81.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(Измененная редакция, </w:t>
      </w:r>
      <w:proofErr w:type="spellStart"/>
      <w:r>
        <w:rPr>
          <w:rFonts w:ascii="Times New Roman" w:hAnsi="Times New Roman"/>
          <w:b/>
          <w:sz w:val="20"/>
        </w:rPr>
        <w:t>Изм</w:t>
      </w:r>
      <w:proofErr w:type="spellEnd"/>
      <w:r>
        <w:rPr>
          <w:rFonts w:ascii="Times New Roman" w:hAnsi="Times New Roman"/>
          <w:b/>
          <w:sz w:val="20"/>
        </w:rPr>
        <w:t xml:space="preserve"> № 1).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Форма и размеры арматурных изделий, балок, предназначенных для зданий </w:t>
      </w:r>
      <w:proofErr w:type="spellStart"/>
      <w:r>
        <w:rPr>
          <w:rFonts w:ascii="Times New Roman" w:hAnsi="Times New Roman"/>
          <w:sz w:val="20"/>
        </w:rPr>
        <w:t>c</w:t>
      </w:r>
      <w:proofErr w:type="spellEnd"/>
      <w:r>
        <w:rPr>
          <w:rFonts w:ascii="Times New Roman" w:hAnsi="Times New Roman"/>
          <w:sz w:val="20"/>
        </w:rPr>
        <w:t xml:space="preserve"> расчетной сейсмичностью 7-9 баллов, должны соответствовать указанным на черт</w:t>
      </w:r>
      <w:r>
        <w:rPr>
          <w:rFonts w:ascii="Times New Roman" w:hAnsi="Times New Roman"/>
          <w:sz w:val="20"/>
        </w:rPr>
        <w:t xml:space="preserve">. 2100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 xml:space="preserve">, 2110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 xml:space="preserve"> ГОСТ 24893.2-81, закладных изделий - на черт. 2120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 xml:space="preserve">, 2130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 xml:space="preserve"> ГОСТ 24893.2-81.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Спецификация арматурных и закладных изделий пространственных каркасов балок - по листам 1, 2 документа 1100, балок, предназначаемых для зданий </w:t>
      </w:r>
      <w:proofErr w:type="spellStart"/>
      <w:r>
        <w:rPr>
          <w:rFonts w:ascii="Times New Roman" w:hAnsi="Times New Roman"/>
          <w:sz w:val="20"/>
        </w:rPr>
        <w:t>c</w:t>
      </w:r>
      <w:proofErr w:type="spellEnd"/>
      <w:r>
        <w:rPr>
          <w:rFonts w:ascii="Times New Roman" w:hAnsi="Times New Roman"/>
          <w:sz w:val="20"/>
        </w:rPr>
        <w:t xml:space="preserve"> расчетной сейсмичностью 7-9 баллов - по листам 1, 2 документа 2100 ГОСТ 24893.2-81.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арматурных изделий плоских каркасов приведена на черт. 1100 и 2110 ГОСТ 24893.2-81, арматурной сетки - на черт. 1120 ГОСТ 24893.2-81.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Дополнительные закладные издели</w:t>
      </w:r>
      <w:r>
        <w:rPr>
          <w:rFonts w:ascii="Times New Roman" w:hAnsi="Times New Roman"/>
          <w:sz w:val="20"/>
        </w:rPr>
        <w:t>я для балок над световыми проемами - по черт. 1160 ГОСТ 24893.2-81.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Технические требования - по ГОСТ 24893.0-81.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7. Изготовление арматурных изделий производить контактной точечной сваркой в соответствии с требованиями ГОСТ 14098-85 и </w:t>
      </w:r>
      <w:proofErr w:type="spellStart"/>
      <w:r>
        <w:rPr>
          <w:rFonts w:ascii="Times New Roman" w:hAnsi="Times New Roman"/>
          <w:sz w:val="20"/>
        </w:rPr>
        <w:t>СН</w:t>
      </w:r>
      <w:proofErr w:type="spellEnd"/>
      <w:r>
        <w:rPr>
          <w:rFonts w:ascii="Times New Roman" w:hAnsi="Times New Roman"/>
          <w:sz w:val="20"/>
        </w:rPr>
        <w:t xml:space="preserve"> 393-78.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сварке пространственных каркасов крестообразные соединения отдельных арматурных стержней со стержнями плоских каркасов допускается выполнять ручной дуговой сваркой при диаметре соединяемых стержней не менее 8 мм.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 Закладные изделия должны изготовляться с уче</w:t>
      </w:r>
      <w:r>
        <w:rPr>
          <w:rFonts w:ascii="Times New Roman" w:hAnsi="Times New Roman"/>
          <w:sz w:val="20"/>
        </w:rPr>
        <w:t>том следующих требований.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8.1. Тавровые соединения анкерных стержней с пластиной следует выполнять автоматической дуговой сваркой под флюсом.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8.2. </w:t>
      </w:r>
      <w:proofErr w:type="spellStart"/>
      <w:r>
        <w:rPr>
          <w:rFonts w:ascii="Times New Roman" w:hAnsi="Times New Roman"/>
          <w:sz w:val="20"/>
        </w:rPr>
        <w:t>Нахлесточные</w:t>
      </w:r>
      <w:proofErr w:type="spellEnd"/>
      <w:r>
        <w:rPr>
          <w:rFonts w:ascii="Times New Roman" w:hAnsi="Times New Roman"/>
          <w:sz w:val="20"/>
        </w:rPr>
        <w:t xml:space="preserve"> соединения элементов закладных изделий М8 - М11 следует выполнять ручной дуговой сваркой швами с применением электродов типа Э42-Т или Э42А-Ф. Размеры швов должны соответствовать указанным на черт. 2120 </w:t>
      </w:r>
      <w:proofErr w:type="spellStart"/>
      <w:r>
        <w:rPr>
          <w:rFonts w:ascii="Times New Roman" w:hAnsi="Times New Roman"/>
          <w:sz w:val="20"/>
        </w:rPr>
        <w:t>СБ</w:t>
      </w:r>
      <w:proofErr w:type="spellEnd"/>
      <w:r>
        <w:rPr>
          <w:rFonts w:ascii="Times New Roman" w:hAnsi="Times New Roman"/>
          <w:sz w:val="20"/>
        </w:rPr>
        <w:t xml:space="preserve"> ГОСТ 24893.2-81.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8.3. При изготовлении закладных изделий балок, предназначаемых для зданий с расчетной сейсмичностью 7 - 9 баллов, особое внимание</w:t>
      </w:r>
      <w:r>
        <w:rPr>
          <w:rFonts w:ascii="Times New Roman" w:hAnsi="Times New Roman"/>
          <w:sz w:val="20"/>
        </w:rPr>
        <w:t xml:space="preserve"> должно быть обращено на обеспечение высокого качества сварных соединений за счет строгого соблюдения технологии и параметров сварки.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9. Режимы всех видов сварки должны выбираться в соответствии с указаниями </w:t>
      </w:r>
      <w:proofErr w:type="spellStart"/>
      <w:r>
        <w:rPr>
          <w:rFonts w:ascii="Times New Roman" w:hAnsi="Times New Roman"/>
          <w:sz w:val="20"/>
        </w:rPr>
        <w:t>СН</w:t>
      </w:r>
      <w:proofErr w:type="spellEnd"/>
      <w:r>
        <w:rPr>
          <w:rFonts w:ascii="Times New Roman" w:hAnsi="Times New Roman"/>
          <w:sz w:val="20"/>
        </w:rPr>
        <w:t xml:space="preserve"> 393-78.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Испытания сварных соединений арматурных и закладных изделий, а также оценка их качества - по ГОСТ 10922-75.</w:t>
      </w:r>
    </w:p>
    <w:p w:rsidR="00000000" w:rsidRDefault="00430855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598.5pt">
            <v:imagedata r:id="rId4" o:title=""/>
          </v:shape>
        </w:pict>
      </w:r>
    </w:p>
    <w:p w:rsidR="00000000" w:rsidRDefault="00430855">
      <w:pPr>
        <w:ind w:firstLine="284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pict>
          <v:shape id="_x0000_i1026" type="#_x0000_t75" style="width:408.75pt;height:597pt">
            <v:imagedata r:id="rId5" o:title=""/>
          </v:shape>
        </w:pict>
      </w:r>
    </w:p>
    <w:p w:rsidR="00000000" w:rsidRDefault="00430855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7" type="#_x0000_t75" style="width:408.75pt;height:598.5pt">
            <v:imagedata r:id="rId6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8" type="#_x0000_t75" style="width:408.75pt;height:598.5pt">
            <v:imagedata r:id="rId7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387.75pt;height:544.5pt">
            <v:imagedata r:id="rId8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399.75pt;height:587.25pt">
            <v:imagedata r:id="rId9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399.75pt;height:585.75pt">
            <v:imagedata r:id="rId10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399.75pt;height:585.75pt">
            <v:imagedata r:id="rId11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394.5pt;height:585.75pt">
            <v:imagedata r:id="rId12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94.5pt;height:585.75pt">
            <v:imagedata r:id="rId13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98.25pt;height:585.75pt">
            <v:imagedata r:id="rId14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396.75pt;height:584.25pt">
            <v:imagedata r:id="rId15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396.75pt;height:584.25pt">
            <v:imagedata r:id="rId16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8" type="#_x0000_t75" style="width:398.25pt;height:585.75pt">
            <v:imagedata r:id="rId17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9" type="#_x0000_t75" style="width:396.75pt;height:585.75pt">
            <v:imagedata r:id="rId18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394.5pt;height:585.75pt">
            <v:imagedata r:id="rId19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1" type="#_x0000_t75" style="width:394.5pt;height:585.75pt">
            <v:imagedata r:id="rId20" o:title=""/>
          </v:shape>
        </w:pict>
      </w:r>
    </w:p>
    <w:p w:rsidR="00000000" w:rsidRDefault="00430855">
      <w:pPr>
        <w:jc w:val="center"/>
        <w:rPr>
          <w:rFonts w:ascii="Times New Roman" w:hAnsi="Times New Roman"/>
          <w:sz w:val="20"/>
        </w:rPr>
      </w:pPr>
    </w:p>
    <w:p w:rsidR="00000000" w:rsidRDefault="0043085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2" type="#_x0000_t75" style="width:398.25pt;height:585.75pt">
            <v:imagedata r:id="rId21" o:title=""/>
          </v:shape>
        </w:pict>
      </w:r>
    </w:p>
    <w:p w:rsidR="00000000" w:rsidRDefault="00430855">
      <w:pPr>
        <w:pStyle w:val="Heading"/>
        <w:jc w:val="center"/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855"/>
    <w:rsid w:val="0043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3" Target="webSettings.xml" Type="http://schemas.openxmlformats.org/officeDocument/2006/relationships/webSettings"/><Relationship Id="rId21" Target="media/image18.jpeg" Type="http://schemas.openxmlformats.org/officeDocument/2006/relationships/imag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23" Target="theme/theme1.xml" Type="http://schemas.openxmlformats.org/officeDocument/2006/relationships/theme"/><Relationship Id="rId10" Target="media/image7.png" Type="http://schemas.openxmlformats.org/officeDocument/2006/relationships/image"/><Relationship Id="rId19" Target="media/image16.jpeg" Type="http://schemas.openxmlformats.org/officeDocument/2006/relationships/image"/><Relationship Id="rId4" Target="media/image1.pn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2725</Characters>
  <Application>Microsoft Office Word</Application>
  <DocSecurity>0</DocSecurity>
  <Lines>22</Lines>
  <Paragraphs>6</Paragraphs>
  <ScaleCrop>false</ScaleCrop>
  <Company> 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</dc:creator>
  <cp:keywords/>
  <dc:description/>
  <cp:lastModifiedBy>Parhomeiai</cp:lastModifiedBy>
  <cp:revision>2</cp:revision>
  <dcterms:created xsi:type="dcterms:W3CDTF">2013-04-11T10:52:00Z</dcterms:created>
  <dcterms:modified xsi:type="dcterms:W3CDTF">2013-04-11T10:52:00Z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1274910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