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D3BCC">
      <w:pPr>
        <w:ind w:firstLine="284"/>
        <w:jc w:val="right"/>
      </w:pPr>
      <w:bookmarkStart w:id="0" w:name="BITSoft"/>
      <w:bookmarkStart w:id="1" w:name="_GoBack"/>
      <w:bookmarkEnd w:id="0"/>
      <w:bookmarkEnd w:id="1"/>
      <w:r>
        <w:rPr>
          <w:b/>
          <w:sz w:val="24"/>
        </w:rPr>
        <w:t>ГОСТ Р 21.1701</w:t>
      </w:r>
      <w:r>
        <w:rPr>
          <w:b/>
          <w:sz w:val="24"/>
        </w:rPr>
        <w:sym w:font="Arial" w:char="2014"/>
      </w:r>
      <w:r>
        <w:rPr>
          <w:b/>
          <w:sz w:val="24"/>
        </w:rPr>
        <w:t>97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>ГОСУДАРСТВЕННЫЙ СТАНДАРТ РОССИЙСКОЙ ФЕДЕРАЦИИ</w:t>
      </w:r>
    </w:p>
    <w:p w:rsidR="00000000" w:rsidRDefault="00DD3BCC">
      <w:pPr>
        <w:pBdr>
          <w:bottom w:val="single" w:sz="12" w:space="1" w:color="auto"/>
        </w:pBdr>
        <w:ind w:firstLine="284"/>
        <w:jc w:val="both"/>
      </w:pPr>
    </w:p>
    <w:p w:rsidR="00000000" w:rsidRDefault="00DD3BCC">
      <w:pPr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jc w:val="center"/>
        <w:rPr>
          <w:b/>
        </w:rPr>
      </w:pPr>
      <w:r>
        <w:rPr>
          <w:b/>
        </w:rPr>
        <w:t xml:space="preserve">СИСТЕМА ПРОЕКТНОЙ ДОКУМЕНТАЦИИ </w:t>
      </w:r>
    </w:p>
    <w:p w:rsidR="00000000" w:rsidRDefault="00DD3BCC">
      <w:pPr>
        <w:jc w:val="center"/>
        <w:rPr>
          <w:b/>
        </w:rPr>
      </w:pPr>
      <w:r>
        <w:rPr>
          <w:b/>
        </w:rPr>
        <w:t>ДЛЯ СТРОИТЕЛЬСТВА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  <w:rPr>
          <w:b/>
          <w:sz w:val="24"/>
        </w:rPr>
      </w:pPr>
      <w:r>
        <w:rPr>
          <w:b/>
          <w:sz w:val="24"/>
        </w:rPr>
        <w:t>ПРАВИЛА ВЫПОЛНЕНИЯ РАБОЧЕЙ ДОКУМЕНТАЦИИ АВТОМОБИЛЬНЫХ ДОРОГ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Пре</w:t>
      </w:r>
      <w:bookmarkStart w:id="2" w:name="OCRUncertain001"/>
      <w:r>
        <w:rPr>
          <w:b/>
        </w:rPr>
        <w:t>д</w:t>
      </w:r>
      <w:bookmarkEnd w:id="2"/>
      <w:r>
        <w:rPr>
          <w:b/>
        </w:rPr>
        <w:t>исловие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1</w:t>
      </w:r>
      <w:r>
        <w:t xml:space="preserve"> РАЗРАБОТАН Государственным предприятием</w:t>
      </w:r>
      <w:r>
        <w:rPr>
          <w:noProof/>
        </w:rPr>
        <w:t xml:space="preserve"> —</w:t>
      </w:r>
      <w:r>
        <w:t xml:space="preserve"> Центром методологи</w:t>
      </w:r>
      <w:r>
        <w:t xml:space="preserve">и, нормирования и стандартизации в строительстве </w:t>
      </w:r>
      <w:bookmarkStart w:id="3" w:name="OCRUncertain002"/>
      <w:r>
        <w:t>(ГП</w:t>
      </w:r>
      <w:bookmarkEnd w:id="3"/>
      <w:r>
        <w:t xml:space="preserve"> </w:t>
      </w:r>
      <w:bookmarkStart w:id="4" w:name="OCRUncertain003"/>
      <w:r>
        <w:t>ЦНС)</w:t>
      </w:r>
      <w:bookmarkEnd w:id="4"/>
      <w:r>
        <w:t xml:space="preserve"> совместно с институтами</w:t>
      </w:r>
      <w:r>
        <w:rPr>
          <w:noProof/>
        </w:rPr>
        <w:t xml:space="preserve"> —</w:t>
      </w:r>
      <w:r>
        <w:t xml:space="preserve"> </w:t>
      </w:r>
      <w:bookmarkStart w:id="5" w:name="OCRUncertain004"/>
      <w:r>
        <w:t>ГПИ</w:t>
      </w:r>
      <w:bookmarkEnd w:id="5"/>
      <w:r>
        <w:t xml:space="preserve"> </w:t>
      </w:r>
      <w:bookmarkStart w:id="6" w:name="OCRUncertain005"/>
      <w:r>
        <w:t>«Союздорпроект»</w:t>
      </w:r>
      <w:bookmarkEnd w:id="6"/>
      <w:r>
        <w:t xml:space="preserve"> и АО </w:t>
      </w:r>
      <w:bookmarkStart w:id="7" w:name="OCRUncertain006"/>
      <w:r>
        <w:t>«Промтрансниипроект»</w:t>
      </w:r>
      <w:bookmarkEnd w:id="7"/>
    </w:p>
    <w:p w:rsidR="00000000" w:rsidRDefault="00DD3BCC">
      <w:pPr>
        <w:ind w:firstLine="284"/>
        <w:jc w:val="both"/>
      </w:pPr>
      <w:r>
        <w:t xml:space="preserve">ВНЕСЕН Департаментом развития научно-технической политики и проектно-изыскательских работ </w:t>
      </w:r>
      <w:bookmarkStart w:id="8" w:name="OCRUncertain007"/>
      <w:r>
        <w:t>Минстроя</w:t>
      </w:r>
      <w:bookmarkEnd w:id="8"/>
      <w:r>
        <w:t xml:space="preserve"> России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2</w:t>
      </w:r>
      <w:r>
        <w:t xml:space="preserve"> ПРИНЯТ И ВВЕДЕН В ДЕЙСТВИЕ постановлением Минс</w:t>
      </w:r>
      <w:bookmarkStart w:id="9" w:name="OCRUncertain008"/>
      <w:r>
        <w:t>т</w:t>
      </w:r>
      <w:bookmarkEnd w:id="9"/>
      <w:r>
        <w:t>роя России от</w:t>
      </w:r>
      <w:r>
        <w:rPr>
          <w:noProof/>
        </w:rPr>
        <w:t xml:space="preserve"> 23</w:t>
      </w:r>
      <w:r>
        <w:t xml:space="preserve"> января</w:t>
      </w:r>
      <w:r>
        <w:rPr>
          <w:noProof/>
        </w:rPr>
        <w:t xml:space="preserve"> 1997</w:t>
      </w:r>
      <w:r>
        <w:t xml:space="preserve"> г. </w:t>
      </w:r>
      <w:r>
        <w:rPr>
          <w:noProof/>
        </w:rPr>
        <w:t>№ 18-2</w:t>
      </w:r>
    </w:p>
    <w:p w:rsidR="00000000" w:rsidRDefault="00DD3BCC">
      <w:pPr>
        <w:ind w:firstLine="284"/>
        <w:jc w:val="both"/>
      </w:pPr>
      <w:r>
        <w:rPr>
          <w:noProof/>
        </w:rPr>
        <w:t>3</w:t>
      </w:r>
      <w:r>
        <w:t xml:space="preserve"> ВВЕДЕН на территории Российской Федерации с</w:t>
      </w:r>
      <w:r>
        <w:rPr>
          <w:noProof/>
        </w:rPr>
        <w:t xml:space="preserve"> 1</w:t>
      </w:r>
      <w:r>
        <w:t xml:space="preserve"> июня</w:t>
      </w:r>
      <w:r>
        <w:rPr>
          <w:noProof/>
        </w:rPr>
        <w:t xml:space="preserve"> 1997</w:t>
      </w:r>
      <w:r>
        <w:t xml:space="preserve"> г.</w:t>
      </w:r>
    </w:p>
    <w:p w:rsidR="00000000" w:rsidRDefault="00DD3BCC">
      <w:pPr>
        <w:ind w:firstLine="284"/>
        <w:jc w:val="both"/>
      </w:pPr>
      <w:r>
        <w:rPr>
          <w:noProof/>
        </w:rPr>
        <w:t>4</w:t>
      </w:r>
      <w:r>
        <w:t xml:space="preserve"> ВВЕДЕН ВПЕРВЫЕ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ind w:firstLine="284"/>
        <w:jc w:val="right"/>
        <w:rPr>
          <w:b/>
        </w:rPr>
      </w:pPr>
      <w:r>
        <w:rPr>
          <w:b/>
        </w:rPr>
        <w:t>ГОСТ Р 21.1701</w:t>
      </w:r>
      <w:r>
        <w:rPr>
          <w:b/>
        </w:rPr>
        <w:sym w:font="Arial" w:char="2014"/>
      </w:r>
      <w:r>
        <w:rPr>
          <w:b/>
        </w:rPr>
        <w:t>97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ГОСУДАРСТВЕННЫЙ СТАНДАРТ РОССИЙСКОЙ ФЕДЕРАЦИИ</w:t>
      </w:r>
    </w:p>
    <w:p w:rsidR="00000000" w:rsidRDefault="00DD3BCC">
      <w:pPr>
        <w:pBdr>
          <w:bottom w:val="single" w:sz="12" w:space="1" w:color="auto"/>
        </w:pBdr>
        <w:ind w:firstLine="284"/>
        <w:jc w:val="both"/>
        <w:rPr>
          <w:b/>
        </w:rPr>
      </w:pPr>
    </w:p>
    <w:p w:rsidR="00000000" w:rsidRDefault="00DD3BCC">
      <w:pPr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Система проектной документа</w:t>
      </w:r>
      <w:bookmarkStart w:id="10" w:name="OCRUncertain009"/>
      <w:r>
        <w:rPr>
          <w:b/>
        </w:rPr>
        <w:t>ц</w:t>
      </w:r>
      <w:bookmarkEnd w:id="10"/>
      <w:r>
        <w:rPr>
          <w:b/>
        </w:rPr>
        <w:t>ии для строит</w:t>
      </w:r>
      <w:r>
        <w:rPr>
          <w:b/>
        </w:rPr>
        <w:t xml:space="preserve">ельства </w:t>
      </w:r>
    </w:p>
    <w:p w:rsidR="00000000" w:rsidRDefault="00DD3BCC">
      <w:pPr>
        <w:jc w:val="center"/>
        <w:rPr>
          <w:b/>
        </w:rPr>
      </w:pPr>
      <w:r>
        <w:rPr>
          <w:b/>
        </w:rPr>
        <w:t>ПРАВИЛА ВЫПОЛНЕНИЯ РАБОЧЕЙ ДОКУМЕНТАЦИИ АВТОМОБИЛЬНЫХ ДОРОГ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  <w:lang w:val="en-US"/>
        </w:rPr>
      </w:pPr>
      <w:r>
        <w:rPr>
          <w:b/>
          <w:lang w:val="en-US"/>
        </w:rPr>
        <w:t>System of building design documents</w:t>
      </w:r>
    </w:p>
    <w:p w:rsidR="00000000" w:rsidRDefault="00DD3BCC">
      <w:pPr>
        <w:jc w:val="center"/>
        <w:rPr>
          <w:b/>
        </w:rPr>
      </w:pPr>
      <w:r>
        <w:rPr>
          <w:b/>
          <w:lang w:val="en-US"/>
        </w:rPr>
        <w:t xml:space="preserve">RULES OF EXECUTING OF WORKING DOCUMENTATION </w:t>
      </w:r>
    </w:p>
    <w:p w:rsidR="00000000" w:rsidRDefault="00DD3BCC">
      <w:pPr>
        <w:jc w:val="center"/>
      </w:pPr>
      <w:r>
        <w:rPr>
          <w:b/>
          <w:lang w:val="en-US"/>
        </w:rPr>
        <w:t>FOR MOTOR-WAYS</w:t>
      </w:r>
    </w:p>
    <w:p w:rsidR="00000000" w:rsidRDefault="00DD3BCC">
      <w:pPr>
        <w:pBdr>
          <w:bottom w:val="single" w:sz="12" w:space="1" w:color="auto"/>
        </w:pBdr>
        <w:ind w:firstLine="284"/>
        <w:jc w:val="both"/>
      </w:pPr>
    </w:p>
    <w:p w:rsidR="00000000" w:rsidRDefault="00DD3BCC">
      <w:pPr>
        <w:ind w:firstLine="284"/>
        <w:jc w:val="right"/>
        <w:rPr>
          <w:noProof/>
        </w:rPr>
      </w:pPr>
      <w:r>
        <w:t>Дата введения</w:t>
      </w:r>
      <w:r>
        <w:rPr>
          <w:noProof/>
        </w:rPr>
        <w:t xml:space="preserve"> 1997—06—01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1</w:t>
      </w:r>
      <w:r>
        <w:rPr>
          <w:b/>
        </w:rPr>
        <w:t xml:space="preserve"> Область применения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t>Настоящий стандарт устанавливает состав и правила оформления рабочей документа</w:t>
      </w:r>
      <w:r>
        <w:softHyphen/>
        <w:t>ции на строительство новых и реконструируемых автомобильных дорог различного назна</w:t>
      </w:r>
      <w:r>
        <w:softHyphen/>
        <w:t>чения.</w:t>
      </w:r>
    </w:p>
    <w:p w:rsidR="00000000" w:rsidRDefault="00DD3BCC">
      <w:pPr>
        <w:ind w:firstLine="284"/>
        <w:jc w:val="both"/>
      </w:pPr>
      <w:r>
        <w:t>Стандарт содерж</w:t>
      </w:r>
      <w:bookmarkStart w:id="11" w:name="OCRUncertain026"/>
      <w:r>
        <w:t>и</w:t>
      </w:r>
      <w:bookmarkEnd w:id="11"/>
      <w:r>
        <w:t>т правила, у</w:t>
      </w:r>
      <w:bookmarkStart w:id="12" w:name="OCRUncertain027"/>
      <w:r>
        <w:t>ч</w:t>
      </w:r>
      <w:bookmarkEnd w:id="12"/>
      <w:r>
        <w:t>итывающие выполнение чертежей с применением средств автоматизации.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2</w:t>
      </w:r>
      <w:r>
        <w:rPr>
          <w:b/>
        </w:rPr>
        <w:t xml:space="preserve"> Нормативные ссылки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t>В настоящ</w:t>
      </w:r>
      <w:r>
        <w:t>ем стандарте использованы ссылки на следую</w:t>
      </w:r>
      <w:bookmarkStart w:id="13" w:name="OCRUncertain028"/>
      <w:r>
        <w:t>щ</w:t>
      </w:r>
      <w:bookmarkEnd w:id="13"/>
      <w:r>
        <w:t xml:space="preserve">ие стандарты: 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2.302</w:t>
      </w:r>
      <w:r>
        <w:rPr>
          <w:noProof/>
        </w:rPr>
        <w:sym w:font="Arial" w:char="2014"/>
      </w:r>
      <w:r>
        <w:rPr>
          <w:noProof/>
        </w:rPr>
        <w:t>68</w:t>
      </w:r>
      <w:r>
        <w:t xml:space="preserve"> </w:t>
      </w:r>
      <w:bookmarkStart w:id="14" w:name="OCRUncertain029"/>
      <w:r>
        <w:t>ЕСКД.</w:t>
      </w:r>
      <w:bookmarkEnd w:id="14"/>
      <w:r>
        <w:t xml:space="preserve"> Масштабы 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2.303</w:t>
      </w:r>
      <w:r>
        <w:rPr>
          <w:noProof/>
        </w:rPr>
        <w:sym w:font="Arial" w:char="2014"/>
      </w:r>
      <w:r>
        <w:rPr>
          <w:noProof/>
        </w:rPr>
        <w:t>68</w:t>
      </w:r>
      <w:r>
        <w:t xml:space="preserve"> </w:t>
      </w:r>
      <w:bookmarkStart w:id="15" w:name="OCRUncertain030"/>
      <w:r>
        <w:t>ЕСКД.</w:t>
      </w:r>
      <w:bookmarkEnd w:id="15"/>
      <w:r>
        <w:t xml:space="preserve"> Линии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21.101—93</w:t>
      </w:r>
      <w:r>
        <w:t xml:space="preserve"> </w:t>
      </w:r>
      <w:bookmarkStart w:id="16" w:name="OCRUncertain031"/>
      <w:r>
        <w:t>СПДС.</w:t>
      </w:r>
      <w:bookmarkEnd w:id="16"/>
      <w:r>
        <w:t xml:space="preserve"> Основные требования к рабочей документации 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21.110—95</w:t>
      </w:r>
      <w:r>
        <w:t xml:space="preserve"> СПДС. Правила выполнения спе</w:t>
      </w:r>
      <w:bookmarkStart w:id="17" w:name="OCRUncertain032"/>
      <w:r>
        <w:t>ц</w:t>
      </w:r>
      <w:bookmarkEnd w:id="17"/>
      <w:r>
        <w:t>ифика</w:t>
      </w:r>
      <w:bookmarkStart w:id="18" w:name="OCRUncertain033"/>
      <w:r>
        <w:t>ц</w:t>
      </w:r>
      <w:bookmarkEnd w:id="18"/>
      <w:r>
        <w:t>ии оборудования, изделий и материалов</w:t>
      </w:r>
    </w:p>
    <w:p w:rsidR="00000000" w:rsidRDefault="00DD3BCC">
      <w:pPr>
        <w:ind w:firstLine="284"/>
        <w:jc w:val="both"/>
      </w:pPr>
      <w:r>
        <w:lastRenderedPageBreak/>
        <w:t>ГОСТ</w:t>
      </w:r>
      <w:r>
        <w:rPr>
          <w:noProof/>
        </w:rPr>
        <w:t xml:space="preserve"> 21.114—95</w:t>
      </w:r>
      <w:r>
        <w:t xml:space="preserve"> СПДС. Правила выполнени</w:t>
      </w:r>
      <w:bookmarkStart w:id="19" w:name="OCRUncertain034"/>
      <w:r>
        <w:t>я</w:t>
      </w:r>
      <w:bookmarkEnd w:id="19"/>
      <w:r>
        <w:t xml:space="preserve"> эскизных чертежей общих видов нети</w:t>
      </w:r>
      <w:r>
        <w:softHyphen/>
        <w:t>повых изделий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21.204—93</w:t>
      </w:r>
      <w:r>
        <w:t xml:space="preserve"> СПДС. Условные графические обозначения и изображения элемен</w:t>
      </w:r>
      <w:r>
        <w:softHyphen/>
        <w:t>тов генеральных планов и сооружений транспорта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21.302—96</w:t>
      </w:r>
      <w:r>
        <w:t xml:space="preserve"> СПДС. Условные граф</w:t>
      </w:r>
      <w:r>
        <w:t>ические обозначения в документации по ин</w:t>
      </w:r>
      <w:r>
        <w:softHyphen/>
        <w:t xml:space="preserve">женерно-геологическим изысканиям 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21.508—93</w:t>
      </w:r>
      <w:r>
        <w:t xml:space="preserve"> СПДС. Правила выполнения рабочей доку</w:t>
      </w:r>
      <w:bookmarkStart w:id="20" w:name="OCRUncertain035"/>
      <w:r>
        <w:t>м</w:t>
      </w:r>
      <w:bookmarkEnd w:id="20"/>
      <w:r>
        <w:t>ентации генеральных п</w:t>
      </w:r>
      <w:bookmarkStart w:id="21" w:name="OCRUncertain036"/>
      <w:r>
        <w:t>л</w:t>
      </w:r>
      <w:bookmarkEnd w:id="21"/>
      <w:r>
        <w:t>анов предприятий, сооружений и жилищно-гражданских объектов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21.604—82</w:t>
      </w:r>
      <w:r>
        <w:t xml:space="preserve"> СПДС. Водоснабжение и канализация. Наружные сети. Рабочие чер</w:t>
      </w:r>
      <w:r>
        <w:softHyphen/>
        <w:t>тежи</w:t>
      </w:r>
    </w:p>
    <w:p w:rsidR="00000000" w:rsidRDefault="00DD3BCC">
      <w:pPr>
        <w:ind w:firstLine="284"/>
        <w:jc w:val="both"/>
      </w:pPr>
      <w:r>
        <w:t xml:space="preserve">ГОСТ </w:t>
      </w:r>
      <w:bookmarkStart w:id="22" w:name="OCRUncertain037"/>
      <w:r>
        <w:t>Р</w:t>
      </w:r>
      <w:bookmarkEnd w:id="22"/>
      <w:r>
        <w:rPr>
          <w:noProof/>
        </w:rPr>
        <w:t xml:space="preserve"> 21.1207—97</w:t>
      </w:r>
      <w:r>
        <w:t xml:space="preserve"> СПДС. Условные графические обозначения на чертежах автомо</w:t>
      </w:r>
      <w:r>
        <w:softHyphen/>
        <w:t>бильных дорог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10807—78</w:t>
      </w:r>
      <w:r>
        <w:t xml:space="preserve"> Знаки дорожные. Общие технические условия 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13508—74</w:t>
      </w:r>
      <w:r>
        <w:t xml:space="preserve"> Разметка дорожная</w:t>
      </w:r>
    </w:p>
    <w:p w:rsidR="00000000" w:rsidRDefault="00DD3BCC">
      <w:pPr>
        <w:ind w:firstLine="284"/>
        <w:jc w:val="both"/>
      </w:pPr>
      <w:r>
        <w:t>ГОСТ</w:t>
      </w:r>
      <w:r>
        <w:rPr>
          <w:noProof/>
        </w:rPr>
        <w:t xml:space="preserve"> 23457—86</w:t>
      </w:r>
      <w:r>
        <w:t xml:space="preserve"> Технические средства органи</w:t>
      </w:r>
      <w:r>
        <w:t>зации дорожного движения. Правила при</w:t>
      </w:r>
      <w:r>
        <w:softHyphen/>
        <w:t>менения.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3</w:t>
      </w:r>
      <w:r>
        <w:rPr>
          <w:b/>
        </w:rPr>
        <w:t xml:space="preserve"> Общие положения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3.1</w:t>
      </w:r>
      <w:r>
        <w:t xml:space="preserve"> Рабочую документацию автомобильных дорог выполняют в соответствии с требова</w:t>
      </w:r>
      <w:r>
        <w:softHyphen/>
        <w:t>ниями настоя</w:t>
      </w:r>
      <w:bookmarkStart w:id="23" w:name="OCRUncertain038"/>
      <w:r>
        <w:t>щ</w:t>
      </w:r>
      <w:bookmarkEnd w:id="23"/>
      <w:r>
        <w:t>его стандарта и других взаимосвязанных стандартов Системы проектной документации для строительства (СПДС).</w:t>
      </w:r>
    </w:p>
    <w:p w:rsidR="00000000" w:rsidRDefault="00DD3BCC">
      <w:pPr>
        <w:ind w:firstLine="284"/>
        <w:jc w:val="both"/>
      </w:pPr>
      <w:r>
        <w:rPr>
          <w:noProof/>
        </w:rPr>
        <w:t>3.2</w:t>
      </w:r>
      <w:r>
        <w:t xml:space="preserve"> В состав рабочей документации автомобильных дорог включают: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рабочие чертежи, предназначенные для производства строительных и монтажных работ (основной комплект рабочих чертежей марки АД);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эскизные чертежи </w:t>
      </w:r>
      <w:bookmarkStart w:id="24" w:name="OCRUncertain039"/>
      <w:r>
        <w:t>общих</w:t>
      </w:r>
      <w:bookmarkEnd w:id="24"/>
      <w:r>
        <w:t xml:space="preserve"> видов нетиповых изделий и</w:t>
      </w:r>
      <w:r>
        <w:t xml:space="preserve"> устройств</w:t>
      </w:r>
      <w:bookmarkStart w:id="25" w:name="OCRUncertain040"/>
      <w:r>
        <w:t xml:space="preserve">*; </w:t>
      </w:r>
      <w:bookmarkEnd w:id="25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спецификацию оборудования, изделий и материалов. </w:t>
      </w:r>
    </w:p>
    <w:p w:rsidR="00000000" w:rsidRDefault="00DD3BCC">
      <w:pPr>
        <w:ind w:firstLine="284"/>
        <w:jc w:val="both"/>
      </w:pPr>
      <w:r>
        <w:rPr>
          <w:noProof/>
        </w:rPr>
        <w:t>3.3</w:t>
      </w:r>
      <w:r>
        <w:t xml:space="preserve"> В состав основного комплекта рабочих чертежей марки АД в общем случае включа</w:t>
      </w:r>
      <w:r>
        <w:softHyphen/>
        <w:t>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общие данные по рабочим чертежам;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план автомобильной дороги;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план организации рельефа;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план земляных масс</w:t>
      </w:r>
      <w:bookmarkStart w:id="26" w:name="OCRUncertain041"/>
      <w:r>
        <w:t>*;</w:t>
      </w:r>
      <w:bookmarkEnd w:id="26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продольный профиль автомобильной дороги;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продольные профили водоотводных и нагорных канав;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поперечные профили автомобильной дороги;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схему расположения технических средств организации дорожного движения;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план благоустройства доро</w:t>
      </w:r>
      <w:r>
        <w:t>ги*.</w:t>
      </w:r>
    </w:p>
    <w:p w:rsidR="00000000" w:rsidRDefault="00DD3BCC">
      <w:pPr>
        <w:ind w:firstLine="284"/>
        <w:jc w:val="both"/>
      </w:pPr>
      <w:r>
        <w:rPr>
          <w:noProof/>
        </w:rPr>
        <w:t>3.4</w:t>
      </w:r>
      <w:r>
        <w:t xml:space="preserve"> Планы организации рельефа и земляных масс выполняют для автомобильных дорог на застроенной территории</w:t>
      </w:r>
      <w:bookmarkStart w:id="27" w:name="OCRUncertain042"/>
      <w:r>
        <w:t>**.</w:t>
      </w:r>
      <w:bookmarkEnd w:id="27"/>
    </w:p>
    <w:p w:rsidR="00000000" w:rsidRDefault="00DD3BCC">
      <w:pPr>
        <w:ind w:firstLine="284"/>
        <w:jc w:val="both"/>
      </w:pPr>
      <w:r>
        <w:t>План земляных масс разрабатывают для участков дорог, на которых не предусмотрено выполнение поперечных профилей земляного полотна.</w:t>
      </w:r>
    </w:p>
    <w:p w:rsidR="00000000" w:rsidRDefault="00DD3BCC">
      <w:pPr>
        <w:ind w:firstLine="284"/>
        <w:jc w:val="both"/>
      </w:pPr>
      <w:r>
        <w:t>Для участков автомобильных дорог, план организации рельефа которых не выполняют, разрабатывают, как правило, продольные и поперечные профили земляного полотна этих участков.</w:t>
      </w:r>
    </w:p>
    <w:p w:rsidR="00000000" w:rsidRDefault="00DD3BCC">
      <w:pPr>
        <w:ind w:firstLine="284"/>
        <w:jc w:val="both"/>
        <w:rPr>
          <w:noProof/>
        </w:rPr>
      </w:pPr>
      <w:r>
        <w:t>Планы организации рельефа, земляных масс и благоустройства автомобильных дорог выполняют по Г</w:t>
      </w:r>
      <w:r>
        <w:t>ОСТ</w:t>
      </w:r>
      <w:r>
        <w:rPr>
          <w:noProof/>
        </w:rPr>
        <w:t xml:space="preserve"> 21.508.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3.5</w:t>
      </w:r>
      <w:r>
        <w:t xml:space="preserve"> Условные графические изображения и обозначения, применяемые на чертежах ав</w:t>
      </w:r>
      <w:r>
        <w:softHyphen/>
      </w:r>
      <w:bookmarkStart w:id="28" w:name="OCRUncertain043"/>
      <w:r>
        <w:t>т</w:t>
      </w:r>
      <w:bookmarkEnd w:id="28"/>
      <w:r>
        <w:t xml:space="preserve">омобильных дорог, принимают в соответствии с ГОСТ </w:t>
      </w:r>
      <w:bookmarkStart w:id="29" w:name="OCRUncertain044"/>
      <w:r>
        <w:t>Р</w:t>
      </w:r>
      <w:bookmarkEnd w:id="29"/>
      <w:r>
        <w:rPr>
          <w:noProof/>
        </w:rPr>
        <w:t xml:space="preserve"> 21.1207</w:t>
      </w:r>
      <w:r>
        <w:t xml:space="preserve"> и ГОСТ</w:t>
      </w:r>
      <w:r>
        <w:rPr>
          <w:noProof/>
        </w:rPr>
        <w:t xml:space="preserve"> 21.204.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3.6</w:t>
      </w:r>
      <w:r>
        <w:t xml:space="preserve"> Условные графические обозначения грунтов, особенностей их залегания, консис</w:t>
      </w:r>
      <w:r>
        <w:softHyphen/>
        <w:t>тенции и степени влажности, используемые на продольных и поперечных профилях авто</w:t>
      </w:r>
      <w:r>
        <w:softHyphen/>
        <w:t>мобильных дорог, принимают по ГОСТ</w:t>
      </w:r>
      <w:r>
        <w:rPr>
          <w:noProof/>
        </w:rPr>
        <w:t xml:space="preserve"> 21.302.</w:t>
      </w:r>
    </w:p>
    <w:p w:rsidR="00000000" w:rsidRDefault="00DD3BCC">
      <w:pPr>
        <w:ind w:firstLine="284"/>
        <w:jc w:val="both"/>
      </w:pPr>
      <w:r>
        <w:rPr>
          <w:noProof/>
        </w:rPr>
        <w:t>3.7</w:t>
      </w:r>
      <w:r>
        <w:t xml:space="preserve"> План и продольный профиль автомобильной дороги, разрабатываемые с примене</w:t>
      </w:r>
      <w:r>
        <w:softHyphen/>
        <w:t xml:space="preserve">нием средств автоматизации, выполняют на </w:t>
      </w:r>
      <w:r>
        <w:lastRenderedPageBreak/>
        <w:t>совмещенном чертеже и</w:t>
      </w:r>
      <w:r>
        <w:t xml:space="preserve"> располагают по учас</w:t>
      </w:r>
      <w:r>
        <w:softHyphen/>
        <w:t>ткам на одном листе. В этом случае участки плана и профиля должны совпадать.</w:t>
      </w:r>
    </w:p>
    <w:p w:rsidR="00000000" w:rsidRDefault="00DD3BCC">
      <w:pPr>
        <w:ind w:firstLine="284"/>
        <w:jc w:val="both"/>
      </w:pPr>
      <w:r>
        <w:rPr>
          <w:noProof/>
        </w:rPr>
        <w:t>3.8</w:t>
      </w:r>
      <w:r>
        <w:t xml:space="preserve"> Расстояния от пикетов до элементов плана и продольного профиля (например, до указателей километров, </w:t>
      </w:r>
      <w:bookmarkStart w:id="30" w:name="OCRUncertain045"/>
      <w:r>
        <w:t>уклоноуказателей)</w:t>
      </w:r>
      <w:bookmarkEnd w:id="30"/>
      <w:r>
        <w:t xml:space="preserve"> наносят с одной стороны линии ординат. При совпадении линии ординат с пикетом привязку до указанных элементов на линии ординат не указывают.</w:t>
      </w:r>
    </w:p>
    <w:p w:rsidR="00000000" w:rsidRDefault="00DD3BCC">
      <w:pPr>
        <w:ind w:firstLine="284"/>
        <w:jc w:val="both"/>
      </w:pPr>
      <w:r>
        <w:rPr>
          <w:noProof/>
        </w:rPr>
        <w:t>3.9</w:t>
      </w:r>
      <w:r>
        <w:t xml:space="preserve"> Система координат и высотных отметок, принимаемая в рабочих чертежах автомо</w:t>
      </w:r>
      <w:r>
        <w:softHyphen/>
        <w:t>бильных дорог на застроенной территории, должна соответствовать системе</w:t>
      </w:r>
      <w:r>
        <w:t xml:space="preserve"> координат и высотных отметок, принятой на </w:t>
      </w:r>
      <w:bookmarkStart w:id="31" w:name="OCRUncertain046"/>
      <w:r>
        <w:t>разбивочном</w:t>
      </w:r>
      <w:bookmarkEnd w:id="31"/>
      <w:r>
        <w:t xml:space="preserve"> плане в рабочих чертежах генерального пла</w:t>
      </w:r>
      <w:r>
        <w:softHyphen/>
        <w:t>на предприятия или жилищно-гражданского объекта.</w:t>
      </w:r>
    </w:p>
    <w:p w:rsidR="00000000" w:rsidRDefault="00DD3BCC">
      <w:pPr>
        <w:ind w:firstLine="284"/>
        <w:jc w:val="both"/>
      </w:pPr>
      <w:r>
        <w:rPr>
          <w:noProof/>
        </w:rPr>
        <w:t>3.10</w:t>
      </w:r>
      <w:r>
        <w:t xml:space="preserve"> Чертежи выполняют в масштабах по ГОСТ</w:t>
      </w:r>
      <w:r>
        <w:rPr>
          <w:noProof/>
        </w:rPr>
        <w:t xml:space="preserve"> 2.302</w:t>
      </w:r>
      <w:r>
        <w:t xml:space="preserve"> с учетом сложности и насыщен</w:t>
      </w:r>
      <w:r>
        <w:softHyphen/>
        <w:t>ности их информацией.</w:t>
      </w:r>
    </w:p>
    <w:p w:rsidR="00000000" w:rsidRDefault="00DD3BCC">
      <w:pPr>
        <w:ind w:firstLine="284"/>
        <w:jc w:val="both"/>
        <w:rPr>
          <w:noProof/>
        </w:rPr>
      </w:pPr>
      <w:r>
        <w:t>Масштабы изображений приведены в таблице</w:t>
      </w:r>
      <w:r>
        <w:rPr>
          <w:noProof/>
        </w:rPr>
        <w:t xml:space="preserve"> 1.</w:t>
      </w:r>
    </w:p>
    <w:p w:rsidR="00000000" w:rsidRDefault="00DD3BCC">
      <w:pPr>
        <w:ind w:firstLine="284"/>
        <w:jc w:val="both"/>
      </w:pPr>
      <w:r>
        <w:rPr>
          <w:noProof/>
        </w:rPr>
        <w:t>3.11</w:t>
      </w:r>
      <w:r>
        <w:t xml:space="preserve"> Масштаб изображения указывают в основной надписи после наименования изо</w:t>
      </w:r>
      <w:r>
        <w:softHyphen/>
        <w:t>бражения.</w:t>
      </w:r>
    </w:p>
    <w:p w:rsidR="00000000" w:rsidRDefault="00DD3BCC">
      <w:pPr>
        <w:ind w:firstLine="284"/>
        <w:jc w:val="both"/>
      </w:pPr>
      <w:r>
        <w:t>Если на листе помещено несколько изображений, выполненных в разных масштабах, то масштабы указывают на поле чертежа под наименованием к</w:t>
      </w:r>
      <w:r>
        <w:t xml:space="preserve">аждого изображения. </w:t>
      </w:r>
    </w:p>
    <w:p w:rsidR="00000000" w:rsidRDefault="00DD3BCC">
      <w:pPr>
        <w:ind w:firstLine="284"/>
        <w:jc w:val="both"/>
      </w:pPr>
      <w:r>
        <w:t xml:space="preserve">Масштабы изображения продольного профиля указывают над </w:t>
      </w:r>
      <w:bookmarkStart w:id="32" w:name="OCRUncertain047"/>
      <w:r>
        <w:t>боковиком</w:t>
      </w:r>
      <w:bookmarkEnd w:id="32"/>
      <w:r>
        <w:t xml:space="preserve"> таблицы.</w:t>
      </w:r>
    </w:p>
    <w:p w:rsidR="00000000" w:rsidRDefault="00DD3BCC">
      <w:pPr>
        <w:jc w:val="both"/>
      </w:pPr>
      <w:r>
        <w:t>____________</w:t>
      </w:r>
    </w:p>
    <w:p w:rsidR="00000000" w:rsidRDefault="00DD3BCC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Выполняют при необходимости.</w:t>
      </w:r>
    </w:p>
    <w:p w:rsidR="00000000" w:rsidRDefault="00DD3BCC">
      <w:pPr>
        <w:ind w:firstLine="284"/>
        <w:jc w:val="both"/>
        <w:rPr>
          <w:sz w:val="16"/>
        </w:rPr>
      </w:pPr>
      <w:bookmarkStart w:id="33" w:name="OCRUncertain048"/>
      <w:r>
        <w:rPr>
          <w:noProof/>
          <w:sz w:val="16"/>
        </w:rPr>
        <w:t>**</w:t>
      </w:r>
      <w:bookmarkEnd w:id="33"/>
      <w:r>
        <w:rPr>
          <w:sz w:val="16"/>
        </w:rPr>
        <w:t xml:space="preserve"> К автомобильным дорогам на застроенной территории здесь и далее относят автомобильные дороги, расположенные на территории городских и сельских поселений, промышленных и агропромышленных пред</w:t>
      </w:r>
      <w:r>
        <w:rPr>
          <w:sz w:val="16"/>
        </w:rPr>
        <w:softHyphen/>
        <w:t>приятий, электростан</w:t>
      </w:r>
      <w:bookmarkStart w:id="34" w:name="OCRUncertain049"/>
      <w:r>
        <w:rPr>
          <w:sz w:val="16"/>
        </w:rPr>
        <w:t>ц</w:t>
      </w:r>
      <w:bookmarkEnd w:id="34"/>
      <w:r>
        <w:rPr>
          <w:sz w:val="16"/>
        </w:rPr>
        <w:t>ий, портов, складских баз и на других застроенных т</w:t>
      </w:r>
      <w:bookmarkStart w:id="35" w:name="OCRUncertain050"/>
      <w:r>
        <w:rPr>
          <w:sz w:val="16"/>
        </w:rPr>
        <w:t>е</w:t>
      </w:r>
      <w:bookmarkEnd w:id="35"/>
      <w:r>
        <w:rPr>
          <w:sz w:val="16"/>
        </w:rPr>
        <w:t>рриториях.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  <w:r>
        <w:t>Таблица</w:t>
      </w:r>
      <w:r>
        <w:rPr>
          <w:noProof/>
        </w:rPr>
        <w:t xml:space="preserve"> 1</w:t>
      </w:r>
    </w:p>
    <w:p w:rsidR="00000000" w:rsidRDefault="00DD3BCC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551"/>
        <w:gridCol w:w="1861"/>
        <w:gridCol w:w="18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</w:t>
            </w:r>
            <w:bookmarkStart w:id="36" w:name="OCRUncertain051"/>
            <w:r>
              <w:rPr>
                <w:sz w:val="16"/>
              </w:rPr>
              <w:t>е</w:t>
            </w:r>
            <w:bookmarkEnd w:id="36"/>
            <w:r>
              <w:rPr>
                <w:sz w:val="16"/>
              </w:rPr>
              <w:t xml:space="preserve"> изображения</w:t>
            </w:r>
          </w:p>
        </w:tc>
        <w:tc>
          <w:tcPr>
            <w:tcW w:w="372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Масштаб изображения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основной</w:t>
            </w: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допускаемый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</w:p>
          <w:p w:rsidR="00000000" w:rsidRDefault="00DD3BCC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План автомоби</w:t>
            </w:r>
            <w:r>
              <w:rPr>
                <w:sz w:val="16"/>
              </w:rPr>
              <w:t>льных дорог на застроенной тер</w:t>
            </w:r>
            <w:r>
              <w:rPr>
                <w:sz w:val="16"/>
              </w:rPr>
              <w:softHyphen/>
              <w:t>ритории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1:2000; 1:500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План других автомобильных дорог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1:5000; 1:1000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План организации рельефа и земляных масс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1:2000; 1:500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Продольный профиль автомо</w:t>
            </w:r>
            <w:r>
              <w:rPr>
                <w:sz w:val="16"/>
                <w:lang w:val="en-US"/>
              </w:rPr>
              <w:t>-</w:t>
            </w:r>
            <w:r>
              <w:rPr>
                <w:sz w:val="16"/>
              </w:rPr>
              <w:t>бильных дорог на застроенной территории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По горизонтали </w:t>
            </w:r>
            <w:r>
              <w:rPr>
                <w:noProof/>
                <w:sz w:val="16"/>
              </w:rPr>
              <w:t xml:space="preserve">1:2000, </w:t>
            </w: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1:200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 горизонтали</w:t>
            </w:r>
            <w:r>
              <w:rPr>
                <w:noProof/>
                <w:sz w:val="16"/>
              </w:rPr>
              <w:t xml:space="preserve"> 1:5000, </w:t>
            </w: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Продольный профиль других авто</w:t>
            </w:r>
            <w:r>
              <w:rPr>
                <w:sz w:val="16"/>
                <w:lang w:val="en-US"/>
              </w:rPr>
              <w:t>-</w:t>
            </w:r>
            <w:r>
              <w:rPr>
                <w:sz w:val="16"/>
              </w:rPr>
              <w:t>мобильных дорог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По горизонтали </w:t>
            </w:r>
            <w:r>
              <w:rPr>
                <w:noProof/>
                <w:sz w:val="16"/>
              </w:rPr>
              <w:t xml:space="preserve">1:5000, </w:t>
            </w: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1:500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 горизонтали</w:t>
            </w:r>
            <w:r>
              <w:rPr>
                <w:noProof/>
                <w:sz w:val="16"/>
              </w:rPr>
              <w:t xml:space="preserve"> 1:2000, </w:t>
            </w: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Изображение грунтов на продоль</w:t>
            </w:r>
            <w:r>
              <w:rPr>
                <w:sz w:val="16"/>
                <w:lang w:val="en-US"/>
              </w:rPr>
              <w:t>-</w:t>
            </w:r>
            <w:r>
              <w:rPr>
                <w:sz w:val="16"/>
              </w:rPr>
              <w:t>ном профиле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1:100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1:200; 1:50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Поперечный профиль земляного полотна авто</w:t>
            </w:r>
            <w:r>
              <w:rPr>
                <w:sz w:val="16"/>
              </w:rPr>
              <w:softHyphen/>
              <w:t>мобильных дорог на застроенной территории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1:200; 1:50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Поперечный профиль земляного полотна других автомобильных дорог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Конструкция дорожной одежды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</w:t>
            </w:r>
            <w:bookmarkStart w:id="37" w:name="OCRUncertain052"/>
            <w:r>
              <w:rPr>
                <w:noProof/>
                <w:sz w:val="16"/>
              </w:rPr>
              <w:t>;</w:t>
            </w:r>
            <w:bookmarkEnd w:id="37"/>
            <w:r>
              <w:rPr>
                <w:noProof/>
                <w:sz w:val="16"/>
              </w:rPr>
              <w:t xml:space="preserve"> 1:50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Продольный профиль водоотвод</w:t>
            </w:r>
            <w:r>
              <w:rPr>
                <w:sz w:val="16"/>
                <w:lang w:val="en-US"/>
              </w:rPr>
              <w:t>-</w:t>
            </w:r>
            <w:r>
              <w:rPr>
                <w:sz w:val="16"/>
              </w:rPr>
              <w:t>ной и нагорной канав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По горизонтали </w:t>
            </w:r>
            <w:r>
              <w:rPr>
                <w:noProof/>
                <w:sz w:val="16"/>
              </w:rPr>
              <w:t xml:space="preserve">1:5000, </w:t>
            </w: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1:500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По горизонтали </w:t>
            </w:r>
            <w:r>
              <w:rPr>
                <w:noProof/>
                <w:sz w:val="16"/>
              </w:rPr>
              <w:t xml:space="preserve">1:2000, </w:t>
            </w:r>
            <w:r>
              <w:rPr>
                <w:sz w:val="16"/>
              </w:rPr>
              <w:t>по вертикали</w:t>
            </w:r>
            <w:r>
              <w:rPr>
                <w:noProof/>
                <w:sz w:val="16"/>
              </w:rPr>
              <w:t xml:space="preserve"> 1:200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Продольный профиль водосброса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1:500</w:t>
            </w:r>
            <w:bookmarkStart w:id="38" w:name="OCRUncertain053"/>
            <w:r>
              <w:rPr>
                <w:noProof/>
                <w:sz w:val="16"/>
              </w:rPr>
              <w:t>;</w:t>
            </w:r>
            <w:bookmarkEnd w:id="38"/>
            <w:r>
              <w:rPr>
                <w:noProof/>
                <w:sz w:val="16"/>
              </w:rPr>
              <w:t xml:space="preserve"> 1:100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Фрагмент плана автомобильной дороги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Узел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Схема расположения технических средств орга</w:t>
            </w:r>
            <w:r>
              <w:rPr>
                <w:sz w:val="16"/>
              </w:rPr>
              <w:softHyphen/>
              <w:t>низации дорожного движения на автомобильной дороге на застроенной территории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1:1000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both"/>
              <w:rPr>
                <w:sz w:val="16"/>
              </w:rPr>
            </w:pPr>
            <w:r>
              <w:rPr>
                <w:sz w:val="16"/>
              </w:rPr>
              <w:t>Схема расположения технических средств орга</w:t>
            </w:r>
            <w:r>
              <w:rPr>
                <w:sz w:val="16"/>
              </w:rPr>
              <w:softHyphen/>
              <w:t>низации дорожного движения на других авто</w:t>
            </w:r>
            <w:r>
              <w:rPr>
                <w:sz w:val="16"/>
                <w:lang w:val="en-US"/>
              </w:rPr>
              <w:t>-</w:t>
            </w:r>
            <w:r>
              <w:rPr>
                <w:sz w:val="16"/>
              </w:rPr>
              <w:t>мобильных дорогах</w:t>
            </w:r>
          </w:p>
          <w:p w:rsidR="00000000" w:rsidRDefault="00DD3BCC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Продольное </w:t>
            </w:r>
          </w:p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направле</w:t>
            </w:r>
            <w:r>
              <w:rPr>
                <w:sz w:val="16"/>
              </w:rPr>
              <w:softHyphen/>
              <w:t>ние</w:t>
            </w:r>
            <w:r>
              <w:rPr>
                <w:noProof/>
                <w:sz w:val="16"/>
              </w:rPr>
              <w:t xml:space="preserve"> 1:2000, </w:t>
            </w:r>
            <w:r>
              <w:rPr>
                <w:sz w:val="16"/>
              </w:rPr>
              <w:t xml:space="preserve">поперечное </w:t>
            </w:r>
          </w:p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направле</w:t>
            </w:r>
            <w:r>
              <w:rPr>
                <w:sz w:val="16"/>
              </w:rPr>
              <w:softHyphen/>
              <w:t>ние</w:t>
            </w:r>
            <w:r>
              <w:rPr>
                <w:noProof/>
                <w:sz w:val="16"/>
              </w:rPr>
              <w:t xml:space="preserve"> 1:1000</w:t>
            </w:r>
          </w:p>
        </w:tc>
        <w:tc>
          <w:tcPr>
            <w:tcW w:w="186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Продольное направление </w:t>
            </w:r>
            <w:r>
              <w:rPr>
                <w:noProof/>
                <w:sz w:val="16"/>
              </w:rPr>
              <w:t xml:space="preserve">1:5000; 1:1000, </w:t>
            </w:r>
            <w:r>
              <w:rPr>
                <w:sz w:val="16"/>
              </w:rPr>
              <w:t xml:space="preserve">поперечное направление </w:t>
            </w:r>
            <w:r>
              <w:rPr>
                <w:noProof/>
                <w:sz w:val="16"/>
              </w:rPr>
              <w:t>1:2000</w:t>
            </w:r>
            <w:bookmarkStart w:id="39" w:name="OCRUncertain055"/>
            <w:r>
              <w:rPr>
                <w:noProof/>
                <w:sz w:val="16"/>
              </w:rPr>
              <w:t>;</w:t>
            </w:r>
            <w:bookmarkEnd w:id="39"/>
            <w:r>
              <w:rPr>
                <w:noProof/>
                <w:sz w:val="16"/>
              </w:rPr>
              <w:t xml:space="preserve"> 1:1000</w:t>
            </w:r>
          </w:p>
        </w:tc>
      </w:tr>
    </w:tbl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3.12</w:t>
      </w:r>
      <w:r>
        <w:t xml:space="preserve"> Размеры на изображениях, как правило, указывают в метрах. Высоту и отметки уровней указывают с точностью</w:t>
      </w:r>
      <w:r>
        <w:t xml:space="preserve"> до сантиметра. Величину углов поворота дороги указыва</w:t>
      </w:r>
      <w:r>
        <w:softHyphen/>
        <w:t>ют в градусах с точностью до одной минуты, а при необходимости</w:t>
      </w:r>
      <w:r>
        <w:rPr>
          <w:noProof/>
        </w:rPr>
        <w:t xml:space="preserve"> —</w:t>
      </w:r>
      <w:r>
        <w:t xml:space="preserve"> до одной секунды. Величину уклонов указывают в промилле без обозначения единицы измерения. Крутизну откосов указывают в виде отношения высоты к горизонтальной проекции откоса. </w:t>
      </w:r>
    </w:p>
    <w:p w:rsidR="00000000" w:rsidRDefault="00DD3BCC">
      <w:pPr>
        <w:ind w:firstLine="284"/>
        <w:jc w:val="both"/>
        <w:rPr>
          <w:noProof/>
        </w:rPr>
      </w:pPr>
      <w:r>
        <w:rPr>
          <w:i/>
        </w:rPr>
        <w:t xml:space="preserve">Пример </w:t>
      </w:r>
      <w:r>
        <w:rPr>
          <w:i/>
        </w:rPr>
        <w:sym w:font="Arial" w:char="2014"/>
      </w:r>
      <w:r>
        <w:rPr>
          <w:i/>
        </w:rPr>
        <w:t xml:space="preserve"> </w:t>
      </w:r>
      <w:r>
        <w:rPr>
          <w:noProof/>
        </w:rPr>
        <w:t>1:1,5; 1:1,75.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3.13</w:t>
      </w:r>
      <w:r>
        <w:t xml:space="preserve"> Изображения на рабочих чертежах основного комплекта марки АД выполняют линиями по ГОСТ</w:t>
      </w:r>
      <w:r>
        <w:rPr>
          <w:noProof/>
        </w:rPr>
        <w:t xml:space="preserve"> 2.303.</w:t>
      </w:r>
    </w:p>
    <w:p w:rsidR="00000000" w:rsidRDefault="00DD3BCC">
      <w:pPr>
        <w:ind w:firstLine="284"/>
        <w:jc w:val="both"/>
      </w:pPr>
      <w:r>
        <w:t>При этом</w:t>
      </w:r>
      <w:r>
        <w:rPr>
          <w:b/>
        </w:rPr>
        <w:t xml:space="preserve"> сплошной толстой основной линией</w:t>
      </w:r>
      <w:r>
        <w:t xml:space="preserve">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плане</w:t>
      </w:r>
      <w:r>
        <w:rPr>
          <w:noProof/>
        </w:rPr>
        <w:t xml:space="preserve"> —</w:t>
      </w:r>
      <w:r>
        <w:t xml:space="preserve"> контуры кромок проезжей ч</w:t>
      </w:r>
      <w:r>
        <w:t xml:space="preserve">асти проектируемых автомобильных дорог, контуры проектируемых зданий и сооружений, проектируемые инженерные сети, </w:t>
      </w:r>
      <w:bookmarkStart w:id="40" w:name="OCRUncertain056"/>
      <w:r>
        <w:t>уклоноуказатели,</w:t>
      </w:r>
      <w:bookmarkEnd w:id="40"/>
      <w:r>
        <w:t xml:space="preserve"> проектные горизонтали, кратные</w:t>
      </w:r>
      <w:r>
        <w:rPr>
          <w:noProof/>
        </w:rPr>
        <w:t xml:space="preserve"> 0,5</w:t>
      </w:r>
      <w:r>
        <w:t xml:space="preserve"> </w:t>
      </w:r>
      <w:bookmarkStart w:id="41" w:name="OCRUncertain057"/>
      <w:r>
        <w:t>м</w:t>
      </w:r>
      <w:bookmarkEnd w:id="41"/>
      <w:r>
        <w:t xml:space="preserve"> (на застроенной территории);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продольном профиле</w:t>
      </w:r>
      <w:r>
        <w:rPr>
          <w:noProof/>
        </w:rPr>
        <w:t xml:space="preserve"> —</w:t>
      </w:r>
      <w:r>
        <w:t xml:space="preserve"> проектную линию, линии ординат от точек сопряжения элементов проектной линии, элементы плана;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поперечном профиле</w:t>
      </w:r>
      <w:r>
        <w:rPr>
          <w:noProof/>
        </w:rPr>
        <w:t xml:space="preserve"> —</w:t>
      </w:r>
      <w:r>
        <w:t xml:space="preserve"> проектные контуры дороги и водо</w:t>
      </w:r>
      <w:r>
        <w:rPr>
          <w:lang w:val="en-US"/>
        </w:rPr>
        <w:t>-</w:t>
      </w:r>
      <w:r>
        <w:t>отводных сооружений, линии ординат от точек их переломов;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схеме расположения технических средств организации дорож</w:t>
      </w:r>
      <w:r>
        <w:rPr>
          <w:lang w:val="en-US"/>
        </w:rPr>
        <w:t>-</w:t>
      </w:r>
      <w:r>
        <w:t>ного движения</w:t>
      </w:r>
      <w:r>
        <w:rPr>
          <w:noProof/>
        </w:rPr>
        <w:t xml:space="preserve"> — </w:t>
      </w:r>
      <w:r>
        <w:t>л</w:t>
      </w:r>
      <w:r>
        <w:t xml:space="preserve">инии разметки проезжей части, ограждения. </w:t>
      </w:r>
    </w:p>
    <w:p w:rsidR="00000000" w:rsidRDefault="00DD3BCC">
      <w:pPr>
        <w:ind w:firstLine="284"/>
        <w:jc w:val="both"/>
      </w:pPr>
      <w:r>
        <w:rPr>
          <w:b/>
        </w:rPr>
        <w:t>Сплошной тонкой линией</w:t>
      </w:r>
      <w:r>
        <w:t xml:space="preserve">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плане</w:t>
      </w:r>
      <w:r>
        <w:rPr>
          <w:noProof/>
        </w:rPr>
        <w:t xml:space="preserve"> —</w:t>
      </w:r>
      <w:r>
        <w:t xml:space="preserve"> контуры поперечного профиля, горизонтали фактической поверхности земли и проектные </w:t>
      </w:r>
      <w:bookmarkStart w:id="42" w:name="OCRUncertain058"/>
      <w:r>
        <w:t>го</w:t>
      </w:r>
      <w:bookmarkEnd w:id="42"/>
      <w:r>
        <w:t>р</w:t>
      </w:r>
      <w:bookmarkStart w:id="43" w:name="OCRUncertain059"/>
      <w:r>
        <w:t>и</w:t>
      </w:r>
      <w:bookmarkEnd w:id="43"/>
      <w:r>
        <w:t>зон</w:t>
      </w:r>
      <w:bookmarkStart w:id="44" w:name="OCRUncertain060"/>
      <w:r>
        <w:t>т</w:t>
      </w:r>
      <w:bookmarkEnd w:id="44"/>
      <w:r>
        <w:t>али, кроме кратных</w:t>
      </w:r>
      <w:r>
        <w:rPr>
          <w:noProof/>
        </w:rPr>
        <w:t xml:space="preserve"> 0,5</w:t>
      </w:r>
      <w:r>
        <w:t xml:space="preserve"> м (на застроенной территории), конту</w:t>
      </w:r>
      <w:r>
        <w:softHyphen/>
        <w:t>ры существующих зданий, сооружений, коммуникаций, дорог, строительную геодезическую и координатную сетки;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продольном и поперечном профилях</w:t>
      </w:r>
      <w:r>
        <w:rPr>
          <w:noProof/>
        </w:rPr>
        <w:t xml:space="preserve"> —</w:t>
      </w:r>
      <w:r>
        <w:t xml:space="preserve"> линию фактической поверхности земли и линии ординат от точек ее переломов, границы слоев грунта;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схеме расположения тех</w:t>
      </w:r>
      <w:r>
        <w:t>нических средств организации дорожного движения</w:t>
      </w:r>
      <w:r>
        <w:rPr>
          <w:noProof/>
        </w:rPr>
        <w:t xml:space="preserve"> — </w:t>
      </w:r>
      <w:r>
        <w:t>линии бровки земляного полотна, проектируемые искусственные сооружения.</w:t>
      </w:r>
    </w:p>
    <w:p w:rsidR="00000000" w:rsidRDefault="00DD3BCC">
      <w:pPr>
        <w:ind w:firstLine="284"/>
        <w:jc w:val="both"/>
      </w:pPr>
      <w:r>
        <w:rPr>
          <w:b/>
        </w:rPr>
        <w:t>Штриховой толстой линией</w:t>
      </w:r>
      <w:r>
        <w:t xml:space="preserve"> на плане показывают контуры проектируемых подземных сооружений.</w:t>
      </w:r>
    </w:p>
    <w:p w:rsidR="00000000" w:rsidRDefault="00DD3BCC">
      <w:pPr>
        <w:ind w:firstLine="284"/>
        <w:jc w:val="both"/>
      </w:pPr>
      <w:r>
        <w:rPr>
          <w:b/>
        </w:rPr>
        <w:t>Штриховой тонкой линией</w:t>
      </w:r>
      <w:r>
        <w:t xml:space="preserve">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плане</w:t>
      </w:r>
      <w:r>
        <w:rPr>
          <w:noProof/>
        </w:rPr>
        <w:t xml:space="preserve"> —</w:t>
      </w:r>
      <w:r>
        <w:t xml:space="preserve"> границы типов дорожной одежды, границы откосов выемки;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продольном профиле</w:t>
      </w:r>
      <w:r>
        <w:rPr>
          <w:noProof/>
        </w:rPr>
        <w:t xml:space="preserve"> —</w:t>
      </w:r>
      <w:r>
        <w:t xml:space="preserve"> линию интерполированной поверх</w:t>
      </w:r>
      <w:r>
        <w:softHyphen/>
        <w:t>нос</w:t>
      </w:r>
      <w:r>
        <w:softHyphen/>
        <w:t>ти земли на рекон</w:t>
      </w:r>
      <w:r>
        <w:softHyphen/>
        <w:t>струируемых участках автомобильных дорог;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 поперечном профиле</w:t>
      </w:r>
      <w:r>
        <w:rPr>
          <w:noProof/>
        </w:rPr>
        <w:t xml:space="preserve"> —</w:t>
      </w:r>
      <w:r>
        <w:t xml:space="preserve"> линию проектируемой поверхности дорожного покрыти</w:t>
      </w:r>
      <w:r>
        <w:t xml:space="preserve">я. </w:t>
      </w:r>
      <w:bookmarkStart w:id="45" w:name="OCRUncertain061"/>
    </w:p>
    <w:p w:rsidR="00000000" w:rsidRDefault="00DD3BCC">
      <w:pPr>
        <w:ind w:firstLine="284"/>
        <w:jc w:val="both"/>
      </w:pPr>
      <w:r>
        <w:rPr>
          <w:b/>
        </w:rPr>
        <w:t>Штрихпунктирной</w:t>
      </w:r>
      <w:bookmarkEnd w:id="45"/>
      <w:r>
        <w:rPr>
          <w:b/>
        </w:rPr>
        <w:t xml:space="preserve"> тонкой линией</w:t>
      </w:r>
      <w:r>
        <w:t xml:space="preserve"> показывают ось проектируемой автомобильной дороги. </w:t>
      </w:r>
    </w:p>
    <w:p w:rsidR="00000000" w:rsidRDefault="00DD3BCC">
      <w:pPr>
        <w:ind w:firstLine="284"/>
        <w:jc w:val="both"/>
      </w:pPr>
      <w:r>
        <w:rPr>
          <w:b/>
        </w:rPr>
        <w:t>Пунктирной линией</w:t>
      </w:r>
      <w:r>
        <w:t xml:space="preserve"> изображают границу откоса насыпи.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4</w:t>
      </w:r>
      <w:r>
        <w:rPr>
          <w:b/>
        </w:rPr>
        <w:t xml:space="preserve"> Общ</w:t>
      </w:r>
      <w:bookmarkStart w:id="46" w:name="OCRUncertain062"/>
      <w:r>
        <w:rPr>
          <w:b/>
        </w:rPr>
        <w:t>и</w:t>
      </w:r>
      <w:bookmarkEnd w:id="46"/>
      <w:r>
        <w:rPr>
          <w:b/>
        </w:rPr>
        <w:t>е данные по рабочим чертежам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t>Общие данные по рабочим чертежам выполняют по ГОСТ</w:t>
      </w:r>
      <w:r>
        <w:rPr>
          <w:noProof/>
        </w:rPr>
        <w:t xml:space="preserve"> 21.101</w:t>
      </w:r>
      <w:r>
        <w:t xml:space="preserve"> с учетом следующих изменений:</w:t>
      </w:r>
    </w:p>
    <w:p w:rsidR="00000000" w:rsidRDefault="00DD3BCC">
      <w:pPr>
        <w:ind w:firstLine="284"/>
        <w:jc w:val="both"/>
      </w:pPr>
      <w:r>
        <w:t>на листе общих данных дополнительно приводят ведомость зданий и сооружений и сведения о принятой при топографической съемке системе высот, а также указывают обоз</w:t>
      </w:r>
      <w:r>
        <w:softHyphen/>
        <w:t>начение, отметку и местоположение исходного репера.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5</w:t>
      </w:r>
      <w:r>
        <w:rPr>
          <w:b/>
        </w:rPr>
        <w:t xml:space="preserve"> Планы автомобильных дорог 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5</w:t>
      </w:r>
      <w:r>
        <w:rPr>
          <w:b/>
          <w:noProof/>
        </w:rPr>
        <w:t>.1</w:t>
      </w:r>
      <w:r>
        <w:rPr>
          <w:b/>
        </w:rPr>
        <w:t xml:space="preserve"> Планы автомобильных дорог общего пользования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5.1.1</w:t>
      </w:r>
      <w:r>
        <w:t xml:space="preserve"> Для разработки планов автомобильных дорог общего пользования и подъездных дорог в качестве подосновы используют инженерно-топографический план, на котором показывают и приводят: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ситуацию и, при необходимости, рельеф местности;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«красные» линии (при необходимости);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координатную сетку;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геодезические знаки (например, реперы, пункты геодезических сетей местного зна</w:t>
      </w:r>
      <w:r>
        <w:softHyphen/>
        <w:t>чения);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линии бровок земляного полотна и линии кромок проезжей части автомобильной</w:t>
      </w:r>
      <w:r>
        <w:t xml:space="preserve"> дороги;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станции магистрального геодезического хода (вершины углов поворота);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пикеты и указатели километров;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начало и конец переходных и круговых кривых;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числовые значения элементов кривых: углы поворота, радиусы, тангенсы, суммар</w:t>
      </w:r>
      <w:r>
        <w:softHyphen/>
        <w:t>ные длины круговых и переходных кривых</w:t>
      </w:r>
      <w:bookmarkStart w:id="47" w:name="OCRUncertain063"/>
      <w:r>
        <w:t>*;</w:t>
      </w:r>
      <w:bookmarkEnd w:id="47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водоотводные сооружения (например, кюветы, лотки, водосбросы, быстротоки, ка</w:t>
      </w:r>
      <w:r>
        <w:softHyphen/>
        <w:t xml:space="preserve">навы) с </w:t>
      </w:r>
      <w:bookmarkStart w:id="48" w:name="OCRUncertain064"/>
      <w:r>
        <w:t>уклоноуказателями</w:t>
      </w:r>
      <w:bookmarkEnd w:id="48"/>
      <w:r>
        <w:t xml:space="preserve"> и отметками дна в местах перелома продольного профиля;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откосы насыпей и выемок</w:t>
      </w:r>
      <w:bookmarkStart w:id="49" w:name="OCRUncertain065"/>
      <w:r>
        <w:t xml:space="preserve">*; </w:t>
      </w:r>
      <w:bookmarkEnd w:id="49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границы типов дорожной одежды;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</w:t>
      </w:r>
      <w:r>
        <w:t>ры существующих и проектируемых зданий и сооружений (без координацион</w:t>
      </w:r>
      <w:r>
        <w:softHyphen/>
        <w:t>ных осей), примыкающих к автомобильной дороге, и их порядковые номера (внутри кон</w:t>
      </w:r>
      <w:r>
        <w:softHyphen/>
        <w:t>тура</w:t>
      </w:r>
      <w:r>
        <w:rPr>
          <w:noProof/>
        </w:rPr>
        <w:t xml:space="preserve"> —</w:t>
      </w:r>
      <w:r>
        <w:t xml:space="preserve"> в правом нижнем углу);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существующие и проектируемые инженерные коммуникации с указанием высоты надземных и глубины подземных коммуника</w:t>
      </w:r>
      <w:bookmarkStart w:id="50" w:name="OCRUncertain066"/>
      <w:r>
        <w:t>ц</w:t>
      </w:r>
      <w:bookmarkEnd w:id="50"/>
      <w:r>
        <w:t xml:space="preserve">ий и их обозначения;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переезды через железнодорожные пути;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искусственные сооружения;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транспортные развязки;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радиусы кривых по кромке проезжей части дорог в местах их взаимного пересечения;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</w:t>
      </w:r>
      <w:bookmarkStart w:id="51" w:name="OCRUncertain067"/>
      <w:r>
        <w:t>снего-</w:t>
      </w:r>
      <w:bookmarkEnd w:id="51"/>
      <w:r>
        <w:t xml:space="preserve"> и/или </w:t>
      </w:r>
      <w:bookmarkStart w:id="52" w:name="OCRUncertain068"/>
      <w:r>
        <w:t>пескозадерживающие</w:t>
      </w:r>
      <w:bookmarkEnd w:id="52"/>
      <w:r>
        <w:t xml:space="preserve"> защитные устройства</w:t>
      </w:r>
      <w:bookmarkStart w:id="53" w:name="OCRUncertain069"/>
      <w:r>
        <w:t xml:space="preserve">*; </w:t>
      </w:r>
      <w:bookmarkEnd w:id="53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защитные лесонасаждения* учетом требований ГОСТ</w:t>
      </w:r>
      <w:r>
        <w:rPr>
          <w:noProof/>
        </w:rPr>
        <w:t xml:space="preserve"> 21.508 (9.4);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порядковые номера (на полках линий-выносок) переездов, искусственных сооруже</w:t>
      </w:r>
      <w:r>
        <w:softHyphen/>
        <w:t xml:space="preserve">ний, транспортных развязок, </w:t>
      </w:r>
      <w:bookmarkStart w:id="54" w:name="OCRUncertain071"/>
      <w:r>
        <w:t>снегозадер</w:t>
      </w:r>
      <w:r>
        <w:softHyphen/>
        <w:t>жи</w:t>
      </w:r>
      <w:r>
        <w:softHyphen/>
        <w:t>вающих</w:t>
      </w:r>
      <w:bookmarkEnd w:id="54"/>
      <w:r>
        <w:t xml:space="preserve"> и других сооружений;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привязки к указателям километров или пикетам пересекаемых автомобильных до</w:t>
      </w:r>
      <w:r>
        <w:softHyphen/>
        <w:t xml:space="preserve">рог, железнодорожных путей и инженерных коммуникаций в местах их пересечений с проектируемой автомобильной дорогой;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границу полосы отвода земель;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наименование конечных пункт</w:t>
      </w:r>
      <w:r>
        <w:t>ов проектируемых и су</w:t>
      </w:r>
      <w:bookmarkStart w:id="55" w:name="OCRUncertain072"/>
      <w:r>
        <w:t>щ</w:t>
      </w:r>
      <w:bookmarkEnd w:id="55"/>
      <w:r>
        <w:t>еству</w:t>
      </w:r>
      <w:r>
        <w:softHyphen/>
        <w:t>ю</w:t>
      </w:r>
      <w:r>
        <w:softHyphen/>
        <w:t>щих автомобил</w:t>
      </w:r>
      <w:bookmarkStart w:id="56" w:name="OCRUncertain073"/>
      <w:r>
        <w:t>ь</w:t>
      </w:r>
      <w:bookmarkEnd w:id="56"/>
      <w:r>
        <w:t>ных и железных дорог (направление на конечные пункты указывают стрелками);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указатель направления на север стрелкой с буквой «С» у острия (в левом верхнем углу листа).</w:t>
      </w:r>
    </w:p>
    <w:p w:rsidR="00000000" w:rsidRDefault="00DD3BCC">
      <w:pPr>
        <w:ind w:firstLine="284"/>
        <w:jc w:val="both"/>
      </w:pPr>
      <w:r>
        <w:rPr>
          <w:noProof/>
        </w:rPr>
        <w:t>5.1.2</w:t>
      </w:r>
      <w:r>
        <w:t xml:space="preserve"> Привязанные к дороге здания и сооружения (например, жилые дома, здания до</w:t>
      </w:r>
      <w:r>
        <w:softHyphen/>
        <w:t>рожной службы, искусственные сооружения, переезды) включают в ведомость зданий и сооружений, выполняемую по форме</w:t>
      </w:r>
      <w:r>
        <w:rPr>
          <w:noProof/>
        </w:rPr>
        <w:t xml:space="preserve"> 1</w:t>
      </w:r>
      <w:r>
        <w:t xml:space="preserve"> в составе общих данных</w:t>
      </w:r>
      <w:bookmarkStart w:id="57" w:name="OCRUncertain074"/>
      <w:r>
        <w:t>.</w:t>
      </w:r>
      <w:bookmarkEnd w:id="57"/>
      <w:r>
        <w:t xml:space="preserve"> Графы формы</w:t>
      </w:r>
      <w:r>
        <w:rPr>
          <w:noProof/>
        </w:rPr>
        <w:t xml:space="preserve"> 1</w:t>
      </w:r>
      <w:r>
        <w:t xml:space="preserve"> заполня</w:t>
      </w:r>
      <w:r>
        <w:softHyphen/>
        <w:t>ют в соответствии с их наименованиями.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5.2</w:t>
      </w:r>
      <w:r>
        <w:rPr>
          <w:b/>
        </w:rPr>
        <w:t xml:space="preserve"> Планы автомоб</w:t>
      </w:r>
      <w:r>
        <w:rPr>
          <w:b/>
        </w:rPr>
        <w:t>ильных дорог на застроенной территории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5.2.1</w:t>
      </w:r>
      <w:r>
        <w:t xml:space="preserve"> Ориентация плана автомобильных дорог на застроенной территории, как прави</w:t>
      </w:r>
      <w:r>
        <w:softHyphen/>
        <w:t>ло, должна соответствовать ориентации, принятой в рабочих чертежах генерального пла</w:t>
      </w:r>
      <w:r>
        <w:softHyphen/>
        <w:t>на.</w:t>
      </w:r>
    </w:p>
    <w:p w:rsidR="00000000" w:rsidRDefault="00DD3BCC">
      <w:pPr>
        <w:ind w:firstLine="284"/>
        <w:jc w:val="both"/>
      </w:pPr>
      <w:r>
        <w:t>Допускается план таких дорог изображать с поворотом до</w:t>
      </w:r>
      <w:r>
        <w:rPr>
          <w:noProof/>
        </w:rPr>
        <w:t xml:space="preserve"> 90</w:t>
      </w:r>
      <w:r>
        <w:rPr>
          <w:noProof/>
        </w:rPr>
        <w:sym w:font="Arial" w:char="00B0"/>
      </w:r>
      <w:r>
        <w:t xml:space="preserve"> по отношению к их расположению на </w:t>
      </w:r>
      <w:bookmarkStart w:id="58" w:name="OCRUncertain076"/>
      <w:r>
        <w:t>разбивочном</w:t>
      </w:r>
      <w:bookmarkEnd w:id="58"/>
      <w:r>
        <w:t xml:space="preserve"> плане.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5.2.2</w:t>
      </w:r>
      <w:r>
        <w:t xml:space="preserve"> План автомобильных дорог на застроенной территории совмещают с </w:t>
      </w:r>
      <w:bookmarkStart w:id="59" w:name="OCRUncertain077"/>
      <w:r>
        <w:t>разбивочным</w:t>
      </w:r>
      <w:bookmarkEnd w:id="59"/>
      <w:r>
        <w:t xml:space="preserve"> планом и планом организации рельефа, выполняемыми в рабочих чертежах гене</w:t>
      </w:r>
      <w:r>
        <w:softHyphen/>
        <w:t xml:space="preserve">рального плана предприятия. При этом </w:t>
      </w:r>
      <w:r>
        <w:t>допускается план выполнять поэтапно, с выпус</w:t>
      </w:r>
      <w:r>
        <w:softHyphen/>
        <w:t>ком разработок в соответствии с</w:t>
      </w:r>
      <w:r>
        <w:rPr>
          <w:noProof/>
        </w:rPr>
        <w:t xml:space="preserve"> 3.10</w:t>
      </w:r>
      <w:r>
        <w:t xml:space="preserve"> и</w:t>
      </w:r>
      <w:r>
        <w:rPr>
          <w:noProof/>
        </w:rPr>
        <w:t xml:space="preserve"> 3.11</w:t>
      </w:r>
      <w:r>
        <w:t xml:space="preserve"> ГОСТ</w:t>
      </w:r>
      <w:r>
        <w:rPr>
          <w:noProof/>
        </w:rPr>
        <w:t xml:space="preserve"> 21.508.</w:t>
      </w:r>
    </w:p>
    <w:p w:rsidR="00000000" w:rsidRDefault="00DD3BCC">
      <w:pPr>
        <w:ind w:firstLine="284"/>
        <w:jc w:val="both"/>
      </w:pPr>
      <w:r>
        <w:rPr>
          <w:noProof/>
        </w:rPr>
        <w:t>5.2.3</w:t>
      </w:r>
      <w:r>
        <w:t xml:space="preserve"> На планах автомобильных дорог дорожное оборудование изображают контурны</w:t>
      </w:r>
      <w:r>
        <w:softHyphen/>
        <w:t>ми линиями и обозначают маркой ДО с добавлением порядкового номера в пределах марки.</w:t>
      </w:r>
    </w:p>
    <w:p w:rsidR="00000000" w:rsidRDefault="00DD3BCC">
      <w:pPr>
        <w:jc w:val="both"/>
      </w:pPr>
      <w:r>
        <w:t>_____________</w:t>
      </w:r>
    </w:p>
    <w:p w:rsidR="00000000" w:rsidRDefault="00DD3BCC">
      <w:pPr>
        <w:ind w:firstLine="284"/>
        <w:jc w:val="both"/>
        <w:rPr>
          <w:sz w:val="16"/>
        </w:rPr>
      </w:pPr>
      <w:r>
        <w:rPr>
          <w:sz w:val="16"/>
        </w:rPr>
        <w:t>* Показывают при необходимости.</w:t>
      </w:r>
    </w:p>
    <w:p w:rsidR="00000000" w:rsidRDefault="00DD3BCC">
      <w:pPr>
        <w:ind w:firstLine="284"/>
        <w:jc w:val="both"/>
        <w:rPr>
          <w:i/>
        </w:rPr>
      </w:pPr>
    </w:p>
    <w:p w:rsidR="00000000" w:rsidRDefault="00DD3BCC">
      <w:pPr>
        <w:jc w:val="both"/>
      </w:pPr>
      <w:r>
        <w:t>Форма 1</w:t>
      </w:r>
    </w:p>
    <w:p w:rsidR="00000000" w:rsidRDefault="00DD3BCC">
      <w:pPr>
        <w:jc w:val="both"/>
      </w:pPr>
    </w:p>
    <w:p w:rsidR="00000000" w:rsidRDefault="00DD3BCC">
      <w:r>
        <w:object w:dxaOrig="6237" w:dyaOrig="1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93pt" o:ole="">
            <v:imagedata r:id="rId4" o:title=""/>
          </v:shape>
          <o:OLEObject Type="Embed" ProgID="Word.Document.8" ShapeID="_x0000_i1025" DrawAspect="Content" ObjectID="_1427204022" r:id="rId5"/>
        </w:object>
      </w:r>
    </w:p>
    <w:p w:rsidR="00000000" w:rsidRDefault="00DD3BCC">
      <w:pPr>
        <w:jc w:val="both"/>
        <w:rPr>
          <w:lang w:val="en-US"/>
        </w:rPr>
      </w:pPr>
    </w:p>
    <w:p w:rsidR="00000000" w:rsidRDefault="00DD3BCC">
      <w:pPr>
        <w:jc w:val="both"/>
        <w:rPr>
          <w:i/>
        </w:rPr>
      </w:pPr>
      <w:r>
        <w:t>Форма 2</w:t>
      </w:r>
    </w:p>
    <w:p w:rsidR="00000000" w:rsidRDefault="00DD3BCC">
      <w:pPr>
        <w:ind w:firstLine="284"/>
        <w:jc w:val="both"/>
        <w:rPr>
          <w:i/>
        </w:rPr>
      </w:pPr>
    </w:p>
    <w:p w:rsidR="00000000" w:rsidRDefault="00DD3BCC">
      <w:pPr>
        <w:jc w:val="both"/>
        <w:rPr>
          <w:i/>
        </w:rPr>
      </w:pPr>
      <w:r>
        <w:pict>
          <v:shape id="_x0000_i1026" type="#_x0000_t75" style="width:311.25pt;height:107.25pt">
            <v:imagedata r:id="rId6" o:title=""/>
          </v:shape>
        </w:pict>
      </w:r>
    </w:p>
    <w:p w:rsidR="00000000" w:rsidRDefault="00DD3BCC">
      <w:pPr>
        <w:ind w:firstLine="284"/>
        <w:jc w:val="both"/>
        <w:rPr>
          <w:i/>
        </w:rPr>
      </w:pPr>
    </w:p>
    <w:p w:rsidR="00000000" w:rsidRDefault="00DD3BCC">
      <w:pPr>
        <w:ind w:firstLine="284"/>
        <w:jc w:val="both"/>
        <w:rPr>
          <w:i/>
        </w:rPr>
      </w:pPr>
    </w:p>
    <w:p w:rsidR="00000000" w:rsidRDefault="00DD3BCC">
      <w:pPr>
        <w:ind w:firstLine="284"/>
        <w:jc w:val="both"/>
      </w:pPr>
      <w:r>
        <w:rPr>
          <w:i/>
        </w:rPr>
        <w:t>Пример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ДО</w:t>
      </w:r>
      <w:r>
        <w:rPr>
          <w:noProof/>
        </w:rPr>
        <w:t xml:space="preserve"> 1,</w:t>
      </w:r>
      <w:r>
        <w:t xml:space="preserve"> Д02.</w:t>
      </w:r>
    </w:p>
    <w:p w:rsidR="00000000" w:rsidRDefault="00DD3BCC">
      <w:pPr>
        <w:ind w:firstLine="284"/>
        <w:jc w:val="both"/>
      </w:pPr>
      <w:r>
        <w:t xml:space="preserve">Обозначение (марку) оборудования проставляют внутри контура или на полке линии-выноски. </w:t>
      </w:r>
    </w:p>
    <w:p w:rsidR="00000000" w:rsidRDefault="00DD3BCC">
      <w:pPr>
        <w:ind w:firstLine="284"/>
        <w:jc w:val="both"/>
      </w:pPr>
      <w:r>
        <w:rPr>
          <w:noProof/>
        </w:rPr>
        <w:t>5.2.4</w:t>
      </w:r>
      <w:r>
        <w:t xml:space="preserve"> На плане автомобильных дорог на за</w:t>
      </w:r>
      <w:r>
        <w:t>строенной территории дополнительно к</w:t>
      </w:r>
      <w:r>
        <w:rPr>
          <w:noProof/>
        </w:rPr>
        <w:t xml:space="preserve"> 5.1.1</w:t>
      </w:r>
      <w:r>
        <w:t xml:space="preserve"> наносят и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строительную геодезическую сетку;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проектные горизонтали через</w:t>
      </w:r>
      <w:r>
        <w:rPr>
          <w:noProof/>
        </w:rPr>
        <w:t xml:space="preserve"> 0,10 — 0,20</w:t>
      </w:r>
      <w:r>
        <w:t xml:space="preserve"> </w:t>
      </w:r>
      <w:bookmarkStart w:id="60" w:name="OCRUncertain078"/>
      <w:r>
        <w:t>м</w:t>
      </w:r>
      <w:bookmarkEnd w:id="60"/>
      <w:r>
        <w:t xml:space="preserve"> или проектные отметки в характерных точках рельефа в соответствии с планом организации рельефа;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опорные точки с проектными отметками. В качестве опорных точек принимают точки пересечения осей автомобильных дорог и перелома продольного профиля;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</w:t>
      </w:r>
      <w:bookmarkStart w:id="61" w:name="OCRUncertain079"/>
      <w:r>
        <w:t>уклоноуказатели</w:t>
      </w:r>
      <w:bookmarkEnd w:id="61"/>
      <w:r>
        <w:t xml:space="preserve"> по оси проезжей части автомобильных дорог;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контуры поперечного профиля автомобильных дорог (при в</w:t>
      </w:r>
      <w:r>
        <w:t>ыполнении плана орга</w:t>
      </w:r>
      <w:r>
        <w:softHyphen/>
        <w:t xml:space="preserve">низации рельефа в проектных отметках);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номера или координаты осей автомобильных дорог и подъездов;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ширину автомобильных дорог;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местные и боковые проезды, площадки, газоны и тротуары с указанием их ширины</w:t>
      </w:r>
      <w:bookmarkStart w:id="62" w:name="OCRUncertain080"/>
      <w:r>
        <w:t xml:space="preserve">*; </w:t>
      </w:r>
      <w:bookmarkEnd w:id="62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водостоки*. При совмещении плана автомобильных дорог с планом ливневой кана</w:t>
      </w:r>
      <w:r>
        <w:softHyphen/>
        <w:t>лизации рабочие чертежи ливневой канализации выполняют по ГОСТ</w:t>
      </w:r>
      <w:r>
        <w:rPr>
          <w:noProof/>
        </w:rPr>
        <w:t xml:space="preserve"> 21.604;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</w:t>
      </w:r>
      <w:bookmarkStart w:id="63" w:name="OCRUncertain081"/>
      <w:r>
        <w:t>дождеприемные</w:t>
      </w:r>
      <w:bookmarkEnd w:id="63"/>
      <w:r>
        <w:t xml:space="preserve"> решетки в пониженных точках планировки*. </w:t>
      </w:r>
    </w:p>
    <w:p w:rsidR="00000000" w:rsidRDefault="00DD3BCC">
      <w:pPr>
        <w:ind w:firstLine="284"/>
        <w:jc w:val="both"/>
      </w:pPr>
      <w:r>
        <w:rPr>
          <w:noProof/>
        </w:rPr>
        <w:t>5.2.5</w:t>
      </w:r>
      <w:r>
        <w:t xml:space="preserve"> На плане автомобильных дорог на застроенной территории приводя</w:t>
      </w:r>
      <w:r>
        <w:t xml:space="preserve">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экспликацию зданий и сооружений по форме</w:t>
      </w:r>
      <w:r>
        <w:rPr>
          <w:noProof/>
        </w:rPr>
        <w:t xml:space="preserve"> 3</w:t>
      </w:r>
      <w:r>
        <w:t xml:space="preserve"> ГОСТ</w:t>
      </w:r>
      <w:r>
        <w:rPr>
          <w:noProof/>
        </w:rPr>
        <w:t xml:space="preserve"> 21.508;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ведомость автомобильных дорог, подъездов и проездов по форме</w:t>
      </w:r>
      <w:r>
        <w:rPr>
          <w:noProof/>
        </w:rPr>
        <w:t xml:space="preserve"> 2. </w:t>
      </w:r>
    </w:p>
    <w:p w:rsidR="00000000" w:rsidRDefault="00DD3BCC">
      <w:pPr>
        <w:ind w:firstLine="284"/>
        <w:jc w:val="both"/>
      </w:pPr>
      <w:r>
        <w:t>Графы формы</w:t>
      </w:r>
      <w:r>
        <w:rPr>
          <w:noProof/>
        </w:rPr>
        <w:t xml:space="preserve"> 2</w:t>
      </w:r>
      <w:r>
        <w:t xml:space="preserve"> заполняют в соответствии с их наименованиями. </w:t>
      </w:r>
    </w:p>
    <w:p w:rsidR="00000000" w:rsidRDefault="00DD3BCC">
      <w:pPr>
        <w:ind w:firstLine="284"/>
        <w:jc w:val="both"/>
      </w:pPr>
      <w:r>
        <w:t>Примеры оформления плана автомобильных дорог на застроенной территории (в про</w:t>
      </w:r>
      <w:r>
        <w:softHyphen/>
        <w:t xml:space="preserve">ектных горизонталях и проектных отметках) приведены в приложении А. </w:t>
      </w:r>
    </w:p>
    <w:p w:rsidR="00000000" w:rsidRDefault="00DD3BCC">
      <w:pPr>
        <w:ind w:firstLine="284"/>
        <w:jc w:val="both"/>
      </w:pPr>
      <w:r>
        <w:t>Пример заполнения ведомости автомобильных дорог, подъездов и проездов приведен в приложении Б.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5.3</w:t>
      </w:r>
      <w:r>
        <w:rPr>
          <w:b/>
        </w:rPr>
        <w:t xml:space="preserve"> Табличные формы на планах дорог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5.3.1</w:t>
      </w:r>
      <w:r>
        <w:t xml:space="preserve"> При насыщенном плане автомобильных </w:t>
      </w:r>
      <w:r>
        <w:t>дорог приводят ведомость элементов плана трассы по форме</w:t>
      </w:r>
      <w:r>
        <w:rPr>
          <w:noProof/>
        </w:rPr>
        <w:t xml:space="preserve"> 3</w:t>
      </w:r>
      <w:r>
        <w:t xml:space="preserve"> или ведомость углов поворота, прямых и кривых по форме</w:t>
      </w:r>
      <w:r>
        <w:rPr>
          <w:noProof/>
        </w:rPr>
        <w:t xml:space="preserve"> 4</w:t>
      </w:r>
      <w:r>
        <w:t xml:space="preserve"> в зависи</w:t>
      </w:r>
      <w:r>
        <w:softHyphen/>
        <w:t>мости от способа проектирования плана трассы.</w:t>
      </w:r>
    </w:p>
    <w:p w:rsidR="00000000" w:rsidRDefault="00DD3BCC">
      <w:pPr>
        <w:ind w:firstLine="284"/>
        <w:jc w:val="both"/>
      </w:pPr>
      <w:r>
        <w:t>Графы форм</w:t>
      </w:r>
      <w:r>
        <w:rPr>
          <w:noProof/>
        </w:rPr>
        <w:t xml:space="preserve"> 3</w:t>
      </w:r>
      <w:r>
        <w:t xml:space="preserve"> и</w:t>
      </w:r>
      <w:r>
        <w:rPr>
          <w:noProof/>
        </w:rPr>
        <w:t xml:space="preserve"> 4</w:t>
      </w:r>
      <w:r>
        <w:t xml:space="preserve"> заполняют в соответствии с их наименованиями.</w:t>
      </w:r>
    </w:p>
    <w:p w:rsidR="00000000" w:rsidRDefault="00DD3BCC">
      <w:pPr>
        <w:ind w:firstLine="284"/>
        <w:jc w:val="both"/>
      </w:pPr>
      <w:r>
        <w:t>Пример заполнения ведомости углов поворота, прямых и кривых приведен в приложе</w:t>
      </w:r>
      <w:r>
        <w:softHyphen/>
        <w:t>нии Б.</w:t>
      </w:r>
    </w:p>
    <w:p w:rsidR="00000000" w:rsidRDefault="00DD3BCC">
      <w:pPr>
        <w:ind w:firstLine="284"/>
        <w:jc w:val="both"/>
      </w:pPr>
      <w:r>
        <w:t>Пример оформления плана автомобильной дороги общего пользования приведен в приложении В.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5.3.2</w:t>
      </w:r>
      <w:r>
        <w:t xml:space="preserve"> На планах автомобильных дорог приводят спецификации элементов сборных кон</w:t>
      </w:r>
      <w:r>
        <w:softHyphen/>
        <w:t>струкций, примененных д</w:t>
      </w:r>
      <w:r>
        <w:t>ля дорожной одежды, водоотводных, укрепительных, защитных и других устройств по форме</w:t>
      </w:r>
      <w:r>
        <w:rPr>
          <w:noProof/>
        </w:rPr>
        <w:t xml:space="preserve"> 7</w:t>
      </w:r>
      <w:r>
        <w:t xml:space="preserve"> или</w:t>
      </w:r>
      <w:r>
        <w:rPr>
          <w:noProof/>
        </w:rPr>
        <w:t xml:space="preserve"> 8</w:t>
      </w:r>
      <w:r>
        <w:t xml:space="preserve"> ГОСТ</w:t>
      </w:r>
      <w:r>
        <w:rPr>
          <w:noProof/>
        </w:rPr>
        <w:t xml:space="preserve"> 21.101.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6 Продольные профили автомобильных дорог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6.1</w:t>
      </w:r>
      <w:r>
        <w:t xml:space="preserve"> Продольный профиль автомобильной дороги выполняют с учетом данных, приве</w:t>
      </w:r>
      <w:r>
        <w:softHyphen/>
        <w:t>денных в таблице-сетке, помещаемой под продольным профилем и выполняемой (в зави</w:t>
      </w:r>
      <w:r>
        <w:softHyphen/>
        <w:t xml:space="preserve">симости от назначения дороги) с различной формой </w:t>
      </w:r>
      <w:bookmarkStart w:id="64" w:name="OCRUncertain082"/>
      <w:r>
        <w:t xml:space="preserve">боковика: </w:t>
      </w:r>
      <w:bookmarkEnd w:id="64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для дорог на застроенной территории</w:t>
      </w:r>
      <w:r>
        <w:rPr>
          <w:noProof/>
        </w:rPr>
        <w:t xml:space="preserve"> —</w:t>
      </w:r>
      <w:r>
        <w:t xml:space="preserve"> по форме</w:t>
      </w:r>
      <w:r>
        <w:rPr>
          <w:noProof/>
        </w:rPr>
        <w:t xml:space="preserve"> 5;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для других дорог</w:t>
      </w:r>
      <w:r>
        <w:rPr>
          <w:noProof/>
        </w:rPr>
        <w:t xml:space="preserve"> —</w:t>
      </w:r>
      <w:r>
        <w:t xml:space="preserve"> по форме</w:t>
      </w:r>
      <w:r>
        <w:rPr>
          <w:noProof/>
        </w:rPr>
        <w:t xml:space="preserve"> 6; 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для совмещенного чертежа плана и продольного профиля</w:t>
      </w:r>
      <w:r>
        <w:rPr>
          <w:noProof/>
        </w:rPr>
        <w:t xml:space="preserve"> —</w:t>
      </w:r>
      <w:r>
        <w:t xml:space="preserve"> </w:t>
      </w:r>
      <w:r>
        <w:t>по форме</w:t>
      </w:r>
      <w:r>
        <w:rPr>
          <w:noProof/>
        </w:rPr>
        <w:t xml:space="preserve"> 7.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  <w:r>
        <w:t>_____________</w:t>
      </w:r>
    </w:p>
    <w:p w:rsidR="00000000" w:rsidRDefault="00DD3BCC">
      <w:pPr>
        <w:ind w:firstLine="284"/>
        <w:jc w:val="both"/>
        <w:rPr>
          <w:sz w:val="16"/>
        </w:rPr>
      </w:pPr>
      <w:r>
        <w:rPr>
          <w:sz w:val="16"/>
        </w:rPr>
        <w:t>* Показывают при необходимости.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  <w:r>
        <w:t>Форма 3</w:t>
      </w:r>
    </w:p>
    <w:p w:rsidR="00000000" w:rsidRDefault="00DD3BCC">
      <w:pPr>
        <w:jc w:val="both"/>
      </w:pPr>
    </w:p>
    <w:p w:rsidR="00000000" w:rsidRDefault="00DD3BCC">
      <w:pPr>
        <w:jc w:val="both"/>
        <w:rPr>
          <w:lang w:val="en-US"/>
        </w:rPr>
      </w:pPr>
      <w:r>
        <w:pict>
          <v:shape id="_x0000_i1027" type="#_x0000_t75" style="width:311.25pt;height:99pt">
            <v:imagedata r:id="rId7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jc w:val="both"/>
      </w:pPr>
      <w:r>
        <w:t>Форма 4</w:t>
      </w:r>
    </w:p>
    <w:p w:rsidR="00000000" w:rsidRDefault="00DD3BCC">
      <w:pPr>
        <w:jc w:val="both"/>
        <w:rPr>
          <w:lang w:val="en-US"/>
        </w:rPr>
      </w:pPr>
    </w:p>
    <w:p w:rsidR="00000000" w:rsidRDefault="00DD3BCC">
      <w:pPr>
        <w:jc w:val="both"/>
      </w:pPr>
      <w:r>
        <w:rPr>
          <w:lang w:val="en-US"/>
        </w:rPr>
        <w:pict>
          <v:shape id="_x0000_i1028" type="#_x0000_t75" style="width:311.25pt;height:110.25pt">
            <v:imagedata r:id="rId8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ind w:firstLine="284"/>
        <w:jc w:val="both"/>
      </w:pPr>
      <w:r>
        <w:t xml:space="preserve">В </w:t>
      </w:r>
      <w:bookmarkStart w:id="65" w:name="OCRUncertain083"/>
      <w:r>
        <w:t>боковиках,</w:t>
      </w:r>
      <w:bookmarkEnd w:id="65"/>
      <w:r>
        <w:t xml:space="preserve"> выполняемых по формам</w:t>
      </w:r>
      <w:r>
        <w:rPr>
          <w:noProof/>
        </w:rPr>
        <w:t xml:space="preserve"> 5</w:t>
      </w:r>
      <w:r>
        <w:t xml:space="preserve"> и</w:t>
      </w:r>
      <w:r>
        <w:rPr>
          <w:noProof/>
        </w:rPr>
        <w:t xml:space="preserve"> 6,</w:t>
      </w:r>
      <w:r>
        <w:t xml:space="preserve">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 графе «Тип местности по увлажнению»</w:t>
      </w:r>
      <w:r>
        <w:rPr>
          <w:noProof/>
        </w:rPr>
        <w:t xml:space="preserve"> —</w:t>
      </w:r>
      <w:r>
        <w:t xml:space="preserve"> номер типа местности по признакам увлажнения верхнего слоя земли</w:t>
      </w:r>
      <w:bookmarkStart w:id="66" w:name="OCRUncertain084"/>
      <w:r>
        <w:t>*;</w:t>
      </w:r>
      <w:bookmarkEnd w:id="66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 графе «Тип поперечного профиля»</w:t>
      </w:r>
      <w:r>
        <w:rPr>
          <w:noProof/>
        </w:rPr>
        <w:t xml:space="preserve"> —</w:t>
      </w:r>
      <w:r>
        <w:t xml:space="preserve"> номер типа поперечного профиля конструк</w:t>
      </w:r>
      <w:r>
        <w:softHyphen/>
        <w:t>ции земляного полотна;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 графе «Уклон, </w:t>
      </w:r>
      <w:bookmarkStart w:id="67" w:name="OCRUncertain086"/>
      <w:r>
        <w:sym w:font="Arial" w:char="2030"/>
      </w:r>
      <w:r>
        <w:rPr>
          <w:noProof/>
        </w:rPr>
        <w:t>,</w:t>
      </w:r>
      <w:bookmarkEnd w:id="67"/>
      <w:r>
        <w:t xml:space="preserve"> вертикальная кривая, </w:t>
      </w:r>
      <w:bookmarkStart w:id="68" w:name="OCRUncertain087"/>
      <w:r>
        <w:t>м»</w:t>
      </w:r>
      <w:bookmarkEnd w:id="68"/>
      <w:r>
        <w:rPr>
          <w:noProof/>
        </w:rPr>
        <w:t xml:space="preserve"> —</w:t>
      </w:r>
      <w:r>
        <w:t xml:space="preserve"> элементы проектной линии: верти</w:t>
      </w:r>
      <w:r>
        <w:softHyphen/>
        <w:t>кальные кривые, прямые, привязки к пикетам в местах переломов проектной лини</w:t>
      </w:r>
      <w:r>
        <w:t>и и нулевых точек вертикальных кривых; числовые значения радиусов и уклонов касательных в точках сопряжения элементов проектной линии; длины прямых и кривых;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 графе «Расстояние, м»</w:t>
      </w:r>
      <w:r>
        <w:rPr>
          <w:noProof/>
        </w:rPr>
        <w:t xml:space="preserve"> —</w:t>
      </w:r>
      <w:r>
        <w:t xml:space="preserve"> расстояния между точками перелома фактической повер</w:t>
      </w:r>
      <w:r>
        <w:softHyphen/>
        <w:t>хности земли и неправильные пикеты;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 графе «Пикет, элементы плана, километры»</w:t>
      </w:r>
      <w:r>
        <w:rPr>
          <w:noProof/>
        </w:rPr>
        <w:t xml:space="preserve"> —</w:t>
      </w:r>
      <w:r>
        <w:t xml:space="preserve"> прямые и кривые по оси дороги, числовые значения радиусов и виражей; развернутый план дороги (при необходимости). </w:t>
      </w:r>
    </w:p>
    <w:p w:rsidR="00000000" w:rsidRDefault="00DD3BCC">
      <w:pPr>
        <w:ind w:firstLine="284"/>
        <w:jc w:val="both"/>
      </w:pPr>
      <w:r>
        <w:t xml:space="preserve">Остальные графы заполняют в соответствии с их наименованиями. </w:t>
      </w:r>
    </w:p>
    <w:p w:rsidR="00000000" w:rsidRDefault="00DD3BCC">
      <w:pPr>
        <w:ind w:firstLine="284"/>
        <w:jc w:val="both"/>
      </w:pPr>
      <w:r>
        <w:t>При размещени</w:t>
      </w:r>
      <w:r>
        <w:t xml:space="preserve">и продольного профиля на нескольких листах </w:t>
      </w:r>
      <w:bookmarkStart w:id="69" w:name="OCRUncertain088"/>
      <w:r>
        <w:t>боковик</w:t>
      </w:r>
      <w:bookmarkEnd w:id="69"/>
      <w:r>
        <w:t xml:space="preserve"> таблицы допус</w:t>
      </w:r>
      <w:r>
        <w:softHyphen/>
        <w:t>кается выполнять только на первом листе.</w:t>
      </w:r>
    </w:p>
    <w:p w:rsidR="00000000" w:rsidRDefault="00DD3BCC">
      <w:pPr>
        <w:ind w:firstLine="284"/>
        <w:jc w:val="both"/>
      </w:pPr>
      <w:r>
        <w:rPr>
          <w:noProof/>
        </w:rPr>
        <w:t>6.2</w:t>
      </w:r>
      <w:r>
        <w:t xml:space="preserve"> Рабочие отметки относительно интерполированного уровня поверхности земли (при реконструкции дорог) приводят в скобках.</w:t>
      </w:r>
    </w:p>
    <w:p w:rsidR="00000000" w:rsidRDefault="00DD3BCC">
      <w:pPr>
        <w:ind w:firstLine="284"/>
        <w:jc w:val="both"/>
      </w:pPr>
      <w:r>
        <w:t>Проектные отметки указывают на пикетах и в точках перелома фактической повер</w:t>
      </w:r>
      <w:r>
        <w:softHyphen/>
        <w:t>хности земли или через</w:t>
      </w:r>
      <w:r>
        <w:rPr>
          <w:noProof/>
        </w:rPr>
        <w:t xml:space="preserve"> 20</w:t>
      </w:r>
      <w:r>
        <w:t xml:space="preserve"> м. Фактические отметки земли указывают по оси дороги.</w:t>
      </w:r>
    </w:p>
    <w:p w:rsidR="00000000" w:rsidRDefault="00DD3BCC">
      <w:pPr>
        <w:ind w:firstLine="284"/>
        <w:jc w:val="both"/>
      </w:pPr>
      <w:r>
        <w:rPr>
          <w:noProof/>
        </w:rPr>
        <w:t>6.3</w:t>
      </w:r>
      <w:r>
        <w:t xml:space="preserve"> Ориентация продольного профиля должна соответствовать ориентации автомобиль</w:t>
      </w:r>
      <w:r>
        <w:softHyphen/>
        <w:t>ных дорог, принятой на плане.</w:t>
      </w:r>
    </w:p>
    <w:p w:rsidR="00000000" w:rsidRDefault="00DD3BCC">
      <w:pPr>
        <w:ind w:firstLine="284"/>
        <w:jc w:val="both"/>
      </w:pPr>
      <w:r>
        <w:rPr>
          <w:noProof/>
        </w:rPr>
        <w:t>6.4</w:t>
      </w:r>
      <w:r>
        <w:t xml:space="preserve"> На продольно</w:t>
      </w:r>
      <w:r>
        <w:t>м профиле автомобильной дороги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линию фактической поверхности земли по оси дороги и линию проектируемой по</w:t>
      </w:r>
      <w:r>
        <w:softHyphen/>
        <w:t>верхности дорожного покрытия по оси дороги или кромке проезжей части с соответству</w:t>
      </w:r>
      <w:r>
        <w:softHyphen/>
        <w:t>ющими пояснениями на поле чертежа;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линии ординат от точек переломов фактической поверхности земли и точек сопря</w:t>
      </w:r>
      <w:r>
        <w:softHyphen/>
        <w:t>жения элементов проектной линии продольного профиля;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разведочные геологические выработки с обозначением влажности и консистенции грунтов по ГОСТ</w:t>
      </w:r>
      <w:r>
        <w:rPr>
          <w:noProof/>
        </w:rPr>
        <w:t xml:space="preserve"> 21.302</w:t>
      </w:r>
      <w:r>
        <w:t xml:space="preserve"> и отметками уровня (горизонта) грунтовых </w:t>
      </w:r>
      <w:r>
        <w:t>вод с датой их замера; обозначения грунтов по ГОСТ</w:t>
      </w:r>
      <w:r>
        <w:rPr>
          <w:noProof/>
        </w:rPr>
        <w:t xml:space="preserve"> 21.302</w:t>
      </w:r>
      <w:r>
        <w:t xml:space="preserve"> или их наименования, обозначения группы грунтов по трудности их разработки и границы слоев грунтов.</w:t>
      </w:r>
    </w:p>
    <w:p w:rsidR="00000000" w:rsidRDefault="00DD3BCC">
      <w:pPr>
        <w:ind w:firstLine="284"/>
        <w:jc w:val="both"/>
      </w:pPr>
      <w:r>
        <w:t>При автоматизированном проектировании допускается данные по слоям грунтов на профиле указывать условно. Условные номера слоев грунтов на профиле показывают в кружках диаметром</w:t>
      </w:r>
      <w:r>
        <w:rPr>
          <w:noProof/>
        </w:rPr>
        <w:t xml:space="preserve"> 5—7</w:t>
      </w:r>
      <w:r>
        <w:t xml:space="preserve"> мм в соответствии с данными таблицы, приводимой по форме</w:t>
      </w:r>
      <w:r>
        <w:rPr>
          <w:noProof/>
        </w:rPr>
        <w:t xml:space="preserve"> 8 </w:t>
      </w:r>
      <w:r>
        <w:t xml:space="preserve">над </w:t>
      </w:r>
      <w:bookmarkStart w:id="70" w:name="OCRUncertain089"/>
      <w:r>
        <w:t>боковиком</w:t>
      </w:r>
      <w:bookmarkEnd w:id="70"/>
      <w:r>
        <w:t xml:space="preserve"> продольного профиля. </w:t>
      </w:r>
    </w:p>
    <w:p w:rsidR="00000000" w:rsidRDefault="00DD3BCC">
      <w:pPr>
        <w:ind w:firstLine="284"/>
        <w:jc w:val="both"/>
      </w:pPr>
      <w:r>
        <w:t>В графах таблицы указывают: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«Номер грунта»</w:t>
      </w:r>
      <w:r>
        <w:rPr>
          <w:noProof/>
        </w:rPr>
        <w:t xml:space="preserve"> —</w:t>
      </w:r>
      <w:r>
        <w:t xml:space="preserve"> условный номер, принятый для обо</w:t>
      </w:r>
      <w:r>
        <w:t>значения грунта соответству</w:t>
      </w:r>
      <w:r>
        <w:softHyphen/>
        <w:t>ю</w:t>
      </w:r>
      <w:bookmarkStart w:id="71" w:name="OCRUncertain090"/>
      <w:r>
        <w:t>щ</w:t>
      </w:r>
      <w:bookmarkEnd w:id="71"/>
      <w:r>
        <w:t>его наименования и группы;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«Группа грунта»</w:t>
      </w:r>
      <w:r>
        <w:rPr>
          <w:noProof/>
        </w:rPr>
        <w:t xml:space="preserve"> —</w:t>
      </w:r>
      <w:r>
        <w:t xml:space="preserve"> обозначение группы грунта в соответствии с классификацией по трудности разработки.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  <w:r>
        <w:t>_____________</w:t>
      </w:r>
    </w:p>
    <w:p w:rsidR="00000000" w:rsidRDefault="00DD3BCC">
      <w:pPr>
        <w:ind w:firstLine="284"/>
        <w:jc w:val="both"/>
        <w:rPr>
          <w:sz w:val="16"/>
        </w:rPr>
      </w:pPr>
      <w:r>
        <w:rPr>
          <w:sz w:val="16"/>
        </w:rPr>
        <w:t>* Графу при</w:t>
      </w:r>
      <w:bookmarkStart w:id="72" w:name="OCRUncertain091"/>
      <w:r>
        <w:rPr>
          <w:sz w:val="16"/>
        </w:rPr>
        <w:t>в</w:t>
      </w:r>
      <w:bookmarkEnd w:id="72"/>
      <w:r>
        <w:rPr>
          <w:sz w:val="16"/>
        </w:rPr>
        <w:t>одят при необ</w:t>
      </w:r>
      <w:bookmarkStart w:id="73" w:name="OCRUncertain092"/>
      <w:r>
        <w:rPr>
          <w:sz w:val="16"/>
        </w:rPr>
        <w:t>х</w:t>
      </w:r>
      <w:bookmarkEnd w:id="73"/>
      <w:r>
        <w:rPr>
          <w:sz w:val="16"/>
        </w:rPr>
        <w:t>одимости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  <w:r>
        <w:t>Форма 5</w:t>
      </w:r>
    </w:p>
    <w:p w:rsidR="00000000" w:rsidRDefault="00DD3BCC">
      <w:pPr>
        <w:jc w:val="both"/>
      </w:pPr>
    </w:p>
    <w:p w:rsidR="00000000" w:rsidRDefault="00DD3BCC">
      <w:pPr>
        <w:jc w:val="both"/>
      </w:pPr>
      <w:r>
        <w:pict>
          <v:shape id="_x0000_i1029" type="#_x0000_t75" style="width:243.75pt;height:276pt">
            <v:imagedata r:id="rId9" o:title=""/>
          </v:shape>
        </w:pict>
      </w:r>
    </w:p>
    <w:p w:rsidR="00000000" w:rsidRDefault="00DD3BCC">
      <w:pPr>
        <w:jc w:val="both"/>
        <w:rPr>
          <w:lang w:val="en-US"/>
        </w:rPr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  <w:r>
        <w:t>Форма 6</w:t>
      </w:r>
    </w:p>
    <w:p w:rsidR="00000000" w:rsidRDefault="00DD3BCC">
      <w:pPr>
        <w:jc w:val="both"/>
      </w:pPr>
    </w:p>
    <w:p w:rsidR="00000000" w:rsidRDefault="00DD3BCC">
      <w:pPr>
        <w:jc w:val="both"/>
        <w:rPr>
          <w:lang w:val="en-US"/>
        </w:rPr>
      </w:pPr>
      <w:r>
        <w:rPr>
          <w:lang w:val="en-US"/>
        </w:rPr>
        <w:pict>
          <v:shape id="_x0000_i1030" type="#_x0000_t75" style="width:241.5pt;height:451.5pt">
            <v:imagedata r:id="rId10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jc w:val="both"/>
      </w:pPr>
      <w:r>
        <w:t>Форма 7</w:t>
      </w:r>
    </w:p>
    <w:p w:rsidR="00000000" w:rsidRDefault="00DD3BCC">
      <w:pPr>
        <w:jc w:val="both"/>
      </w:pPr>
    </w:p>
    <w:p w:rsidR="00000000" w:rsidRDefault="00DD3BCC">
      <w:pPr>
        <w:jc w:val="both"/>
        <w:rPr>
          <w:lang w:val="en-US"/>
        </w:rPr>
      </w:pPr>
      <w:r>
        <w:rPr>
          <w:lang w:val="en-US"/>
        </w:rPr>
        <w:pict>
          <v:shape id="_x0000_i1031" type="#_x0000_t75" style="width:248.25pt;height:81.75pt">
            <v:imagedata r:id="rId11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  <w:r>
        <w:t>Форма 8</w:t>
      </w:r>
    </w:p>
    <w:p w:rsidR="00000000" w:rsidRDefault="00DD3BCC">
      <w:pPr>
        <w:jc w:val="both"/>
      </w:pPr>
    </w:p>
    <w:p w:rsidR="00000000" w:rsidRDefault="00DD3BCC">
      <w:pPr>
        <w:jc w:val="both"/>
      </w:pPr>
      <w:r>
        <w:pict>
          <v:shape id="_x0000_i1032" type="#_x0000_t75" style="width:215.25pt;height:142.5pt">
            <v:imagedata r:id="rId12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ind w:firstLine="284"/>
        <w:jc w:val="both"/>
      </w:pPr>
      <w:r>
        <w:t xml:space="preserve">Выше проектной линии показывают: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реперы;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наземные и надземные инженерные коммуникации;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наименования проектируемых искусственных сооружений;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транспортные развязки, пересечения и примыкания;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переезды через железн</w:t>
      </w:r>
      <w:r>
        <w:t xml:space="preserve">одорожные пути;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нагорные и водоотводные канавы, сбросы воды;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водораздельные дамбы;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рабочие отметки насыпи в точках перелома продольного профиля</w:t>
      </w:r>
      <w:bookmarkStart w:id="74" w:name="OCRUncertain093"/>
      <w:r>
        <w:t xml:space="preserve">*; </w:t>
      </w:r>
      <w:bookmarkEnd w:id="74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рабочие отметки насыпи относительно интерполированной поверхности земли на автомобильных дорогах при реконструкции*. </w:t>
      </w:r>
    </w:p>
    <w:p w:rsidR="00000000" w:rsidRDefault="00DD3BCC">
      <w:pPr>
        <w:ind w:firstLine="284"/>
        <w:jc w:val="both"/>
      </w:pPr>
      <w:r>
        <w:t>Ниже проектной линии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рабочие отметки выемки в точках перелома продольного профиля</w:t>
      </w:r>
      <w:bookmarkStart w:id="75" w:name="OCRUncertain094"/>
      <w:r>
        <w:t xml:space="preserve">*; </w:t>
      </w:r>
      <w:bookmarkEnd w:id="75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рабочие отметки выемки относительно интерполированной поверхности земли на автомобильных дорогах при реконструкции</w:t>
      </w:r>
      <w:bookmarkStart w:id="76" w:name="OCRUncertain095"/>
      <w:r>
        <w:t>*;</w:t>
      </w:r>
      <w:bookmarkEnd w:id="76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проектируемые иск</w:t>
      </w:r>
      <w:r>
        <w:t>усственные сооружения с указанием отметок уровня (горизон</w:t>
      </w:r>
      <w:r>
        <w:softHyphen/>
        <w:t>тов) воды;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наименования существующих искусственных сооружений;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подземные инженерные коммуникации;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линии ординат от точек переломов продольного профиля;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номера пикетов, элементы плана, указатели километров. </w:t>
      </w:r>
    </w:p>
    <w:p w:rsidR="00000000" w:rsidRDefault="00DD3BCC">
      <w:pPr>
        <w:ind w:firstLine="284"/>
        <w:jc w:val="both"/>
      </w:pPr>
      <w:r>
        <w:rPr>
          <w:noProof/>
        </w:rPr>
        <w:t>6.5</w:t>
      </w:r>
      <w:r>
        <w:t xml:space="preserve"> На совмещенном чертеже плана и продольного профиля автомобильной дороги на продольном профиле показывают: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линии фактической поверхности земли и проектируемой поверхности дорожного покрытия по оси дороги;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разведочные геологическ</w:t>
      </w:r>
      <w:r>
        <w:t>ие выработки с учетом требований</w:t>
      </w:r>
      <w:r>
        <w:rPr>
          <w:noProof/>
        </w:rPr>
        <w:t xml:space="preserve"> 6.4;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проектируемые искусственные сооружения с указанием отметок уровня (горизон</w:t>
      </w:r>
      <w:r>
        <w:softHyphen/>
        <w:t>тов) воды.</w:t>
      </w:r>
    </w:p>
    <w:p w:rsidR="00000000" w:rsidRDefault="00DD3BCC">
      <w:pPr>
        <w:ind w:firstLine="284"/>
        <w:jc w:val="both"/>
      </w:pPr>
      <w:r>
        <w:t>Выше проектной линии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линии ординат от точек сопряжения элементов проектной линии с указанием рас</w:t>
      </w:r>
      <w:r>
        <w:softHyphen/>
        <w:t>стояний до ближайших пикетов, величин уклонов, проектных отметок в этих точках и радиусов вертикальных кривых;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величину уклонов на участках с постоянным уклоном и длину этих участков;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линии ординат от точек с нулевым значением кривизны с указанием расстояний до ближайш</w:t>
      </w:r>
      <w:r>
        <w:t xml:space="preserve">их пикетов и проектных отметок в этих точках. </w:t>
      </w:r>
    </w:p>
    <w:p w:rsidR="00000000" w:rsidRDefault="00DD3BCC">
      <w:pPr>
        <w:ind w:firstLine="284"/>
        <w:jc w:val="both"/>
      </w:pPr>
      <w:r>
        <w:t xml:space="preserve">Ниже проектной линии показывают: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пикеты;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фактические и проектные отметки продольного профиля по оси проезжей части. </w:t>
      </w:r>
    </w:p>
    <w:p w:rsidR="00000000" w:rsidRDefault="00DD3BCC">
      <w:pPr>
        <w:ind w:firstLine="284"/>
        <w:jc w:val="both"/>
      </w:pPr>
      <w:r>
        <w:t>Пример оформления совмещенного чертежа плана и продольного профиля автомо</w:t>
      </w:r>
      <w:r>
        <w:softHyphen/>
        <w:t xml:space="preserve">бильной дороги общего пользования приведен в приложении Г. </w:t>
      </w:r>
    </w:p>
    <w:p w:rsidR="00000000" w:rsidRDefault="00DD3BCC">
      <w:pPr>
        <w:ind w:firstLine="284"/>
        <w:jc w:val="both"/>
      </w:pPr>
      <w:r>
        <w:rPr>
          <w:noProof/>
        </w:rPr>
        <w:t>6.6</w:t>
      </w:r>
      <w:r>
        <w:t xml:space="preserve"> При большом числе плюсовых точек между отдельными пикетами на продольном профиле помещают таблицу выноски отметок и расстояний по форме</w:t>
      </w:r>
      <w:r>
        <w:rPr>
          <w:noProof/>
        </w:rPr>
        <w:t xml:space="preserve"> 9.</w:t>
      </w:r>
      <w:r>
        <w:t xml:space="preserve"> Графы таблицы заполняют в соответствии с их наименованиями.</w:t>
      </w:r>
    </w:p>
    <w:p w:rsidR="00000000" w:rsidRDefault="00DD3BCC">
      <w:pPr>
        <w:ind w:firstLine="284"/>
        <w:jc w:val="both"/>
      </w:pPr>
      <w:r>
        <w:t>Пример</w:t>
      </w:r>
      <w:r>
        <w:t xml:space="preserve"> оформления продольного профиля автомобильной дороги об</w:t>
      </w:r>
      <w:bookmarkStart w:id="77" w:name="OCRUncertain096"/>
      <w:r>
        <w:t>щ</w:t>
      </w:r>
      <w:bookmarkEnd w:id="77"/>
      <w:r>
        <w:t>его пользова</w:t>
      </w:r>
      <w:r>
        <w:softHyphen/>
        <w:t xml:space="preserve">ния, выполненного без совмещения с планом, приведен в приложении </w:t>
      </w:r>
      <w:bookmarkStart w:id="78" w:name="OCRUncertain097"/>
      <w:r>
        <w:t>Д.</w:t>
      </w:r>
      <w:bookmarkEnd w:id="78"/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7</w:t>
      </w:r>
      <w:r>
        <w:rPr>
          <w:b/>
        </w:rPr>
        <w:t xml:space="preserve"> Продольные профили водоотводных и нагорных канав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7.1</w:t>
      </w:r>
      <w:r>
        <w:t xml:space="preserve"> На продольном профиле водоотводных и нагорных канав показывают: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линию фактической поверхности земли и проектную линию дна по оси канавы с ординатами от точек переломов;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проектируемые искусственные сооружения;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дамбы;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инженерные сети и коммуникации;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места выпусков канав на поверхность;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рабочие отметки </w:t>
      </w:r>
      <w:r>
        <w:t xml:space="preserve">канав;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пикеты.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7.2</w:t>
      </w:r>
      <w:r>
        <w:t xml:space="preserve"> Под продольным профилем водоотводных и нагорных канав помещают таблицу-сетку с </w:t>
      </w:r>
      <w:bookmarkStart w:id="79" w:name="OCRUncertain098"/>
      <w:r>
        <w:t>боковиком</w:t>
      </w:r>
      <w:bookmarkEnd w:id="79"/>
      <w:r>
        <w:t xml:space="preserve"> по форме</w:t>
      </w:r>
      <w:r>
        <w:rPr>
          <w:noProof/>
        </w:rPr>
        <w:t xml:space="preserve"> 10.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  <w:r>
        <w:t>_____________</w:t>
      </w:r>
    </w:p>
    <w:p w:rsidR="00000000" w:rsidRDefault="00DD3BCC">
      <w:pPr>
        <w:ind w:firstLine="284"/>
        <w:jc w:val="both"/>
        <w:rPr>
          <w:sz w:val="16"/>
        </w:rPr>
      </w:pPr>
      <w:r>
        <w:rPr>
          <w:sz w:val="16"/>
        </w:rPr>
        <w:t>* Приводят при необходимости.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  <w:r>
        <w:t>Форма 9</w:t>
      </w:r>
    </w:p>
    <w:p w:rsidR="00000000" w:rsidRDefault="00DD3BCC">
      <w:pPr>
        <w:jc w:val="both"/>
      </w:pPr>
    </w:p>
    <w:p w:rsidR="00000000" w:rsidRDefault="00DD3BCC">
      <w:pPr>
        <w:jc w:val="both"/>
        <w:rPr>
          <w:lang w:val="en-US"/>
        </w:rPr>
      </w:pPr>
      <w:r>
        <w:rPr>
          <w:lang w:val="en-US"/>
        </w:rPr>
        <w:pict>
          <v:shape id="_x0000_i1033" type="#_x0000_t75" style="width:312pt;height:171.75pt">
            <v:imagedata r:id="rId13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</w:p>
    <w:p w:rsidR="00000000" w:rsidRDefault="00DD3BCC">
      <w:pPr>
        <w:jc w:val="both"/>
      </w:pPr>
      <w:r>
        <w:t>Форма 10</w:t>
      </w:r>
    </w:p>
    <w:p w:rsidR="00000000" w:rsidRDefault="00DD3BCC">
      <w:pPr>
        <w:jc w:val="both"/>
      </w:pPr>
    </w:p>
    <w:p w:rsidR="00000000" w:rsidRDefault="00DD3BCC">
      <w:pPr>
        <w:jc w:val="both"/>
        <w:rPr>
          <w:lang w:val="en-US"/>
        </w:rPr>
      </w:pPr>
      <w:r>
        <w:rPr>
          <w:lang w:val="en-US"/>
        </w:rPr>
        <w:pict>
          <v:shape id="_x0000_i1034" type="#_x0000_t75" style="width:311.25pt;height:225.75pt">
            <v:imagedata r:id="rId14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jc w:val="both"/>
      </w:pPr>
      <w:r>
        <w:t>Форма 11</w:t>
      </w:r>
    </w:p>
    <w:p w:rsidR="00000000" w:rsidRDefault="00DD3BCC">
      <w:pPr>
        <w:jc w:val="both"/>
      </w:pPr>
    </w:p>
    <w:p w:rsidR="00000000" w:rsidRDefault="00DD3BCC">
      <w:pPr>
        <w:jc w:val="both"/>
      </w:pPr>
      <w:r>
        <w:pict>
          <v:shape id="_x0000_i1035" type="#_x0000_t75" style="width:311.25pt;height:168pt">
            <v:imagedata r:id="rId15" o:title=""/>
          </v:shape>
        </w:pict>
      </w:r>
    </w:p>
    <w:p w:rsidR="00000000" w:rsidRDefault="00DD3BCC">
      <w:pPr>
        <w:jc w:val="both"/>
      </w:pPr>
    </w:p>
    <w:p w:rsidR="00000000" w:rsidRDefault="00DD3BCC">
      <w:pPr>
        <w:ind w:firstLine="284"/>
        <w:jc w:val="both"/>
      </w:pPr>
      <w:r>
        <w:t xml:space="preserve">Графу «Тип местности по увлажнению» приводят при необходимости. </w:t>
      </w:r>
    </w:p>
    <w:p w:rsidR="00000000" w:rsidRDefault="00DD3BCC">
      <w:pPr>
        <w:ind w:firstLine="284"/>
        <w:jc w:val="both"/>
      </w:pPr>
      <w:r>
        <w:t xml:space="preserve">Графы таблицы заполняют в соответствии с их наименованиями. </w:t>
      </w:r>
    </w:p>
    <w:p w:rsidR="00000000" w:rsidRDefault="00DD3BCC">
      <w:pPr>
        <w:ind w:firstLine="284"/>
        <w:jc w:val="both"/>
      </w:pPr>
      <w:r>
        <w:rPr>
          <w:noProof/>
        </w:rPr>
        <w:t>7.3</w:t>
      </w:r>
      <w:r>
        <w:t xml:space="preserve"> Продольный профиль водоотводных и нагорных канав при необходимости допол</w:t>
      </w:r>
      <w:r>
        <w:softHyphen/>
        <w:t>няют схемой дороги с нанесенными водоотводными сооружениями. Схему приводят в графе</w:t>
      </w:r>
      <w:r>
        <w:t xml:space="preserve"> «Схема канавы и расстояние от оси дороги до оси канавы», высота графы</w:t>
      </w:r>
      <w:r>
        <w:rPr>
          <w:noProof/>
        </w:rPr>
        <w:t xml:space="preserve"> — 20</w:t>
      </w:r>
      <w:r>
        <w:t xml:space="preserve"> мм.</w:t>
      </w:r>
    </w:p>
    <w:p w:rsidR="00000000" w:rsidRDefault="00DD3BCC">
      <w:pPr>
        <w:ind w:firstLine="284"/>
        <w:jc w:val="both"/>
      </w:pPr>
      <w:r>
        <w:t>Пример оформления продольного профиля водоотводной канавы приведен в прило</w:t>
      </w:r>
      <w:r>
        <w:softHyphen/>
        <w:t xml:space="preserve">жении </w:t>
      </w:r>
      <w:bookmarkStart w:id="80" w:name="OCRUncertain099"/>
      <w:r>
        <w:t>Е.</w:t>
      </w:r>
      <w:bookmarkEnd w:id="80"/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8</w:t>
      </w:r>
      <w:r>
        <w:rPr>
          <w:b/>
        </w:rPr>
        <w:t xml:space="preserve"> Поперечные профили автомобильных дорог 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8.1</w:t>
      </w:r>
      <w:r>
        <w:rPr>
          <w:b/>
        </w:rPr>
        <w:t xml:space="preserve"> Поперечные профили земляного полотна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8.1.1</w:t>
      </w:r>
      <w:r>
        <w:t xml:space="preserve"> Поперечный профиль земляного полотна автомобильной дороги выполняют с учетом данных, приведенных в таблице-сетке, помещаемой под профилем. </w:t>
      </w:r>
      <w:bookmarkStart w:id="81" w:name="OCRUncertain100"/>
      <w:r>
        <w:t>Боковик</w:t>
      </w:r>
      <w:bookmarkEnd w:id="81"/>
      <w:r>
        <w:t xml:space="preserve"> таб</w:t>
      </w:r>
      <w:r>
        <w:softHyphen/>
        <w:t>лицы выполняют по форме</w:t>
      </w:r>
      <w:r>
        <w:rPr>
          <w:noProof/>
        </w:rPr>
        <w:t xml:space="preserve"> 11.</w:t>
      </w:r>
    </w:p>
    <w:p w:rsidR="00000000" w:rsidRDefault="00DD3BCC">
      <w:pPr>
        <w:ind w:firstLine="284"/>
        <w:jc w:val="both"/>
      </w:pPr>
      <w:r>
        <w:t>При размещении на листе двух поперечных профилей и более боковик таблицы допу</w:t>
      </w:r>
      <w:r>
        <w:t>с</w:t>
      </w:r>
      <w:r>
        <w:softHyphen/>
        <w:t>кается наносить только у первого поперечного профиля.</w:t>
      </w:r>
    </w:p>
    <w:p w:rsidR="00000000" w:rsidRDefault="00DD3BCC">
      <w:pPr>
        <w:ind w:firstLine="284"/>
        <w:jc w:val="both"/>
      </w:pPr>
      <w:r>
        <w:rPr>
          <w:noProof/>
        </w:rPr>
        <w:t>8.1.2</w:t>
      </w:r>
      <w:r>
        <w:t xml:space="preserve"> Поперечные профили автомобильных дорог выполняют по направлению возрас</w:t>
      </w:r>
      <w:r>
        <w:softHyphen/>
        <w:t>тания указателей километров, для дорог на застроенной территории (при отсутствии ука</w:t>
      </w:r>
      <w:r>
        <w:softHyphen/>
        <w:t>зателей километров)</w:t>
      </w:r>
      <w:r>
        <w:rPr>
          <w:noProof/>
        </w:rPr>
        <w:t xml:space="preserve"> —</w:t>
      </w:r>
      <w:r>
        <w:t xml:space="preserve"> слева направо в соответствии с планом.</w:t>
      </w:r>
    </w:p>
    <w:p w:rsidR="00000000" w:rsidRDefault="00DD3BCC">
      <w:pPr>
        <w:ind w:firstLine="284"/>
        <w:jc w:val="both"/>
      </w:pPr>
      <w:r>
        <w:rPr>
          <w:noProof/>
        </w:rPr>
        <w:t>8.1.3</w:t>
      </w:r>
      <w:r>
        <w:t xml:space="preserve"> На поперечном профиле земляного полотна автомобильной дороги общего поль</w:t>
      </w:r>
      <w:r>
        <w:softHyphen/>
        <w:t>зования и подъездных дорог показывают: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ось проектируемого земляного полотна (при реконструкции, кроме того,</w:t>
      </w:r>
      <w:r>
        <w:rPr>
          <w:noProof/>
        </w:rPr>
        <w:t xml:space="preserve"> —</w:t>
      </w:r>
      <w:r>
        <w:t xml:space="preserve"> ось су</w:t>
      </w:r>
      <w:r>
        <w:softHyphen/>
        <w:t>ществующего земляного полотна);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</w:t>
      </w:r>
      <w:r>
        <w:t xml:space="preserve">инию фактической поверхности земли и линии ординат от точек ее переломов;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контуры проектируемого земляного полотна и водоотводных сооружений, линии ординат от точек их переломов (при реконструкции, кроме того,</w:t>
      </w:r>
      <w:r>
        <w:rPr>
          <w:noProof/>
        </w:rPr>
        <w:t xml:space="preserve"> —</w:t>
      </w:r>
      <w:r>
        <w:t xml:space="preserve"> контур существующего земляного полотна);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контур проектируемой поверхности дорожного покрытия и отметки уровней (высо</w:t>
      </w:r>
      <w:r>
        <w:softHyphen/>
        <w:t>ты, глубины) в точках ее переломов;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контур срезки плодородного слоя, удаления торфа, непригодного грунта;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инженерные коммуникации, их обозначение, наименование и отметки уро</w:t>
      </w:r>
      <w:r>
        <w:t>вней, на которых они проложены;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разведочные геологические выработки* с учетом требований</w:t>
      </w:r>
      <w:r>
        <w:rPr>
          <w:noProof/>
        </w:rPr>
        <w:t xml:space="preserve"> 6.4;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границу полосы отвода земель</w:t>
      </w:r>
      <w:bookmarkStart w:id="82" w:name="OCRUncertain101"/>
      <w:r>
        <w:t xml:space="preserve">*; </w:t>
      </w:r>
      <w:bookmarkEnd w:id="82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привязку поперечного профиля к пикету.</w:t>
      </w:r>
    </w:p>
    <w:p w:rsidR="00000000" w:rsidRDefault="00DD3BCC">
      <w:pPr>
        <w:ind w:firstLine="284"/>
        <w:jc w:val="both"/>
      </w:pPr>
      <w:r>
        <w:rPr>
          <w:noProof/>
        </w:rPr>
        <w:t>8.1.4</w:t>
      </w:r>
      <w:r>
        <w:t xml:space="preserve"> Пример оформления поперечного профиля земляного полотна автомобильной дороги общего пользования приведен в приложении Ж.</w:t>
      </w:r>
    </w:p>
    <w:p w:rsidR="00000000" w:rsidRDefault="00DD3BCC">
      <w:pPr>
        <w:ind w:firstLine="284"/>
        <w:jc w:val="both"/>
      </w:pPr>
      <w:r>
        <w:t>Пример оформления поперечного профиля автомобильной дороги на застроенной тер</w:t>
      </w:r>
      <w:r>
        <w:softHyphen/>
        <w:t>ритории приведен в приложении И.</w:t>
      </w:r>
    </w:p>
    <w:p w:rsidR="00000000" w:rsidRDefault="00DD3BCC">
      <w:pPr>
        <w:ind w:firstLine="284"/>
        <w:jc w:val="both"/>
      </w:pPr>
      <w:r>
        <w:rPr>
          <w:noProof/>
        </w:rPr>
        <w:t>8.1.5</w:t>
      </w:r>
      <w:r>
        <w:t xml:space="preserve"> На поперечном профиле земляного полотна на застроенной территории, кроме перечисленного в</w:t>
      </w:r>
      <w:r>
        <w:rPr>
          <w:noProof/>
        </w:rPr>
        <w:t xml:space="preserve"> 8.1.3,</w:t>
      </w:r>
      <w:r>
        <w:t xml:space="preserve"> показывают: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«красную» линию;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рабочие отметки земляного полотна*.</w:t>
      </w:r>
    </w:p>
    <w:p w:rsidR="00000000" w:rsidRDefault="00DD3BCC">
      <w:pPr>
        <w:ind w:firstLine="284"/>
        <w:jc w:val="both"/>
      </w:pPr>
      <w:r>
        <w:rPr>
          <w:noProof/>
        </w:rPr>
        <w:t>8.1.6</w:t>
      </w:r>
      <w:r>
        <w:t xml:space="preserve"> Над </w:t>
      </w:r>
      <w:bookmarkStart w:id="83" w:name="OCRUncertain102"/>
      <w:r>
        <w:t>боковиком</w:t>
      </w:r>
      <w:bookmarkEnd w:id="83"/>
      <w:r>
        <w:t xml:space="preserve"> поперечных профилей, привязанных к конкретному пикетаж</w:t>
      </w:r>
      <w:r>
        <w:softHyphen/>
        <w:t>ному положению, приводят числовые значения площадей поперечных сечений: насы</w:t>
      </w:r>
      <w:r>
        <w:softHyphen/>
        <w:t xml:space="preserve">пей </w:t>
      </w:r>
      <w:bookmarkStart w:id="84" w:name="OCRUncertain103"/>
      <w:r>
        <w:rPr>
          <w:i/>
          <w:lang w:val="en-US"/>
        </w:rPr>
        <w:t>F</w:t>
      </w:r>
      <w:r>
        <w:rPr>
          <w:vertAlign w:val="subscript"/>
        </w:rPr>
        <w:t>н</w:t>
      </w:r>
      <w:r>
        <w:t>,</w:t>
      </w:r>
      <w:bookmarkEnd w:id="84"/>
      <w:r>
        <w:t xml:space="preserve"> выемок </w:t>
      </w:r>
      <w:r>
        <w:rPr>
          <w:i/>
          <w:lang w:val="en-US"/>
        </w:rPr>
        <w:t>F</w:t>
      </w:r>
      <w:r>
        <w:rPr>
          <w:vertAlign w:val="subscript"/>
        </w:rPr>
        <w:t>в</w:t>
      </w:r>
      <w:r>
        <w:t xml:space="preserve">, канав </w:t>
      </w:r>
      <w:r>
        <w:rPr>
          <w:i/>
          <w:lang w:val="en-US"/>
        </w:rPr>
        <w:t>F</w:t>
      </w:r>
      <w:r>
        <w:rPr>
          <w:vertAlign w:val="subscript"/>
        </w:rPr>
        <w:t>кан</w:t>
      </w:r>
      <w:r>
        <w:t xml:space="preserve">, кюветов </w:t>
      </w:r>
      <w:bookmarkStart w:id="85" w:name="OCRUncertain107"/>
      <w:r>
        <w:rPr>
          <w:i/>
          <w:lang w:val="en-US"/>
        </w:rPr>
        <w:t>F</w:t>
      </w:r>
      <w:r>
        <w:rPr>
          <w:vertAlign w:val="subscript"/>
        </w:rPr>
        <w:t>к</w:t>
      </w:r>
      <w:r>
        <w:t>,</w:t>
      </w:r>
      <w:bookmarkEnd w:id="85"/>
      <w:r>
        <w:t xml:space="preserve"> срезки грунта </w:t>
      </w:r>
      <w:bookmarkStart w:id="86" w:name="OCRUncertain108"/>
      <w:r>
        <w:rPr>
          <w:i/>
          <w:lang w:val="en-US"/>
        </w:rPr>
        <w:t>F</w:t>
      </w:r>
      <w:r>
        <w:rPr>
          <w:vertAlign w:val="subscript"/>
        </w:rPr>
        <w:t>ср</w:t>
      </w:r>
      <w:r>
        <w:t>,</w:t>
      </w:r>
      <w:bookmarkEnd w:id="86"/>
      <w:r>
        <w:t xml:space="preserve"> банкетов </w:t>
      </w:r>
      <w:r>
        <w:rPr>
          <w:i/>
          <w:lang w:val="en-US"/>
        </w:rPr>
        <w:t>F</w:t>
      </w:r>
      <w:r>
        <w:rPr>
          <w:vertAlign w:val="subscript"/>
        </w:rPr>
        <w:t>б</w:t>
      </w:r>
      <w:r>
        <w:t xml:space="preserve"> с указанием обозначений групп слоев грунта в соответствии с классификацией по трудности разра</w:t>
      </w:r>
      <w:r>
        <w:softHyphen/>
        <w:t>ботки.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both"/>
      </w:pPr>
      <w:r>
        <w:t>_____________</w:t>
      </w:r>
    </w:p>
    <w:p w:rsidR="00000000" w:rsidRDefault="00DD3BCC">
      <w:pPr>
        <w:ind w:firstLine="284"/>
        <w:jc w:val="both"/>
        <w:rPr>
          <w:sz w:val="16"/>
        </w:rPr>
      </w:pPr>
      <w:r>
        <w:rPr>
          <w:sz w:val="16"/>
        </w:rPr>
        <w:t>* Показывают при необходимости.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8.2</w:t>
      </w:r>
      <w:r>
        <w:rPr>
          <w:b/>
        </w:rPr>
        <w:t xml:space="preserve"> Поперечные профили конструкций земляного полотна </w:t>
      </w:r>
    </w:p>
    <w:p w:rsidR="00000000" w:rsidRDefault="00DD3BCC">
      <w:pPr>
        <w:jc w:val="center"/>
        <w:rPr>
          <w:b/>
        </w:rPr>
      </w:pPr>
      <w:r>
        <w:rPr>
          <w:b/>
        </w:rPr>
        <w:t xml:space="preserve">и дорожной </w:t>
      </w:r>
      <w:r>
        <w:rPr>
          <w:b/>
        </w:rPr>
        <w:t>одежды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8.2.1</w:t>
      </w:r>
      <w:r>
        <w:t xml:space="preserve"> Поперечные профили конструкций земляного полотна и дорожной одежды вы</w:t>
      </w:r>
      <w:r>
        <w:softHyphen/>
        <w:t xml:space="preserve">полняют без </w:t>
      </w:r>
      <w:bookmarkStart w:id="87" w:name="OCRUncertain110"/>
      <w:r>
        <w:t>боковика.</w:t>
      </w:r>
      <w:bookmarkEnd w:id="87"/>
    </w:p>
    <w:p w:rsidR="00000000" w:rsidRDefault="00DD3BCC">
      <w:pPr>
        <w:ind w:firstLine="284"/>
        <w:jc w:val="both"/>
      </w:pPr>
      <w:r>
        <w:rPr>
          <w:noProof/>
        </w:rPr>
        <w:t>8.2.2</w:t>
      </w:r>
      <w:r>
        <w:t xml:space="preserve"> На поперечном профиле конструкции земляного полотна показывают: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ось проектируемой автомобильной дороги;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линию фактической поверхности земли (условно);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контур проектируемого земляного полотна с указанием кру</w:t>
      </w:r>
      <w:bookmarkStart w:id="88" w:name="OCRUncertain111"/>
      <w:r>
        <w:t>т</w:t>
      </w:r>
      <w:bookmarkEnd w:id="88"/>
      <w:r>
        <w:t>изны откосов, а при реконструкции, кроме того, контур существу</w:t>
      </w:r>
      <w:bookmarkStart w:id="89" w:name="OCRUncertain112"/>
      <w:r>
        <w:t>ю</w:t>
      </w:r>
      <w:bookmarkEnd w:id="89"/>
      <w:r>
        <w:t xml:space="preserve">щего земляного полотна;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ширину земляного полотна и его элементов;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ширину проезжей части, разделительной полосы, обоч</w:t>
      </w:r>
      <w:r>
        <w:t xml:space="preserve">ин и укрепительных полос;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направление и величину уклонов верха земляного полотна и поверхности дорожной одежды;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конструкцию дорожной одеж</w:t>
      </w:r>
      <w:bookmarkStart w:id="90" w:name="OCRUncertain113"/>
      <w:r>
        <w:t>ды</w:t>
      </w:r>
      <w:bookmarkEnd w:id="90"/>
      <w:r>
        <w:t xml:space="preserve"> (схематично);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элементы укрепления обочин, откосов и водоотводных сооружений (схематично) с указанием обозначения документации, необходимой для его выполнения;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контур и величину срезки плодородного слоя, удаления торфа и замены непригод</w:t>
      </w:r>
      <w:r>
        <w:softHyphen/>
        <w:t>ного грунта;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дренажные устройства и их обозначения (схематично);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выносные элементы (узлы, фрагменты);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границу полосы о</w:t>
      </w:r>
      <w:r>
        <w:t>твода земель (при необходимости).</w:t>
      </w:r>
    </w:p>
    <w:p w:rsidR="00000000" w:rsidRDefault="00DD3BCC">
      <w:pPr>
        <w:ind w:firstLine="284"/>
        <w:jc w:val="both"/>
      </w:pPr>
      <w:r>
        <w:rPr>
          <w:noProof/>
        </w:rPr>
        <w:t>8.2.3</w:t>
      </w:r>
      <w:r>
        <w:t xml:space="preserve"> Поперечные профили конструкций земляного полотна, различающиеся конфигу</w:t>
      </w:r>
      <w:r>
        <w:softHyphen/>
        <w:t>рацией, высотой насыпи или глубиной выемки, крутизной откосов или другими показате</w:t>
      </w:r>
      <w:r>
        <w:softHyphen/>
        <w:t>лями, обозначают: Тип</w:t>
      </w:r>
      <w:r>
        <w:rPr>
          <w:noProof/>
        </w:rPr>
        <w:t xml:space="preserve"> 1,</w:t>
      </w:r>
      <w:r>
        <w:t xml:space="preserve"> Тип</w:t>
      </w:r>
      <w:r>
        <w:rPr>
          <w:noProof/>
        </w:rPr>
        <w:t xml:space="preserve"> 2</w:t>
      </w:r>
      <w:r>
        <w:t xml:space="preserve"> и т.д. 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8.2.4</w:t>
      </w:r>
      <w:r>
        <w:t xml:space="preserve"> Номер типа поперечного профиля конструкции земляного полотна указывают в таблице-сетке под продольным профилем автомобильной дороги.</w:t>
      </w:r>
      <w:r>
        <w:rPr>
          <w:noProof/>
        </w:rPr>
        <w:t xml:space="preserve">                     </w:t>
      </w:r>
    </w:p>
    <w:p w:rsidR="00000000" w:rsidRDefault="00DD3BCC">
      <w:pPr>
        <w:ind w:firstLine="284"/>
        <w:jc w:val="both"/>
        <w:rPr>
          <w:lang w:val="en-US"/>
        </w:rPr>
      </w:pPr>
      <w:r>
        <w:t>При выполнении совмещенного чертежа плана и продольного профиля дороги на по</w:t>
      </w:r>
      <w:r>
        <w:softHyphen/>
        <w:t>перечных профилях соответствующего типа у</w:t>
      </w:r>
      <w:r>
        <w:t>казывают условия применения данного типа или границы участков дороги, на которых применен этот тип конструкции.</w:t>
      </w:r>
    </w:p>
    <w:p w:rsidR="00000000" w:rsidRDefault="00DD3BCC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251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DD3BCC">
            <w:pPr>
              <w:jc w:val="both"/>
              <w:rPr>
                <w:i/>
                <w:lang w:val="en-US"/>
              </w:rPr>
            </w:pPr>
          </w:p>
          <w:p w:rsidR="00000000" w:rsidRDefault="00DD3BCC">
            <w:pPr>
              <w:ind w:firstLine="284"/>
              <w:jc w:val="both"/>
              <w:rPr>
                <w:i/>
              </w:rPr>
            </w:pPr>
            <w:r>
              <w:rPr>
                <w:i/>
              </w:rPr>
              <w:t>Пример</w:t>
            </w:r>
            <w:r>
              <w:rPr>
                <w:i/>
                <w:noProof/>
              </w:rPr>
              <w:t xml:space="preserve"> —</w:t>
            </w:r>
            <w:r>
              <w:t xml:space="preserve"> Тип</w:t>
            </w:r>
            <w:r>
              <w:rPr>
                <w:noProof/>
              </w:rPr>
              <w:t xml:space="preserve"> 1</w:t>
            </w:r>
            <w:r>
              <w:t xml:space="preserve"> (насыпь до</w:t>
            </w:r>
            <w:r>
              <w:rPr>
                <w:noProof/>
              </w:rPr>
              <w:t xml:space="preserve"> 2</w:t>
            </w:r>
            <w:r>
              <w:t xml:space="preserve"> </w:t>
            </w:r>
            <w:bookmarkStart w:id="91" w:name="OCRUncertain115"/>
            <w:r>
              <w:t>м)</w:t>
            </w:r>
            <w:bookmarkEnd w:id="91"/>
            <w:r>
              <w:t xml:space="preserve">   или</w:t>
            </w:r>
          </w:p>
        </w:tc>
        <w:tc>
          <w:tcPr>
            <w:tcW w:w="2516" w:type="dxa"/>
          </w:tcPr>
          <w:p w:rsidR="00000000" w:rsidRDefault="00DD3BCC">
            <w:pPr>
              <w:jc w:val="both"/>
              <w:rPr>
                <w:i/>
              </w:rPr>
            </w:pPr>
            <w:r>
              <w:pict>
                <v:shape id="_x0000_i1036" type="#_x0000_t75" style="width:89.25pt;height:42pt">
                  <v:imagedata r:id="rId16" o:title=""/>
                </v:shape>
              </w:pict>
            </w:r>
          </w:p>
        </w:tc>
      </w:tr>
    </w:tbl>
    <w:p w:rsidR="00000000" w:rsidRDefault="00DD3BCC">
      <w:pPr>
        <w:ind w:firstLine="284"/>
        <w:jc w:val="both"/>
        <w:rPr>
          <w:i/>
        </w:rPr>
      </w:pPr>
    </w:p>
    <w:p w:rsidR="00000000" w:rsidRDefault="00DD3BCC">
      <w:pPr>
        <w:ind w:firstLine="284"/>
        <w:jc w:val="both"/>
      </w:pPr>
      <w:r>
        <w:rPr>
          <w:noProof/>
        </w:rPr>
        <w:t>8.2.5</w:t>
      </w:r>
      <w:r>
        <w:t xml:space="preserve"> Конструкцию дорожной одежды показывают, как правило, на выносном элемен</w:t>
      </w:r>
      <w:r>
        <w:softHyphen/>
        <w:t>те, на изображении которого дополнительно к</w:t>
      </w:r>
      <w:r>
        <w:rPr>
          <w:noProof/>
        </w:rPr>
        <w:t xml:space="preserve"> 8.2.2,</w:t>
      </w:r>
      <w:r>
        <w:t xml:space="preserve"> показывают: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элементы конструкции дорожной одежды проезжей части, обочин, укрепительных полос соответствующими условными графическими обозначениями. Выносные надписи к многослойной конструкции дорожной одежды выполняют по ГОСТ</w:t>
      </w:r>
      <w:r>
        <w:rPr>
          <w:noProof/>
        </w:rPr>
        <w:t xml:space="preserve"> </w:t>
      </w:r>
      <w:r>
        <w:rPr>
          <w:noProof/>
        </w:rPr>
        <w:t>21.101;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грани</w:t>
      </w:r>
      <w:bookmarkStart w:id="92" w:name="OCRUncertain116"/>
      <w:r>
        <w:t>ц</w:t>
      </w:r>
      <w:bookmarkEnd w:id="92"/>
      <w:r>
        <w:t>ы участков автомобильной дороги, на которых применены различные типы дорожной одежды.</w:t>
      </w:r>
    </w:p>
    <w:p w:rsidR="00000000" w:rsidRDefault="00DD3BCC">
      <w:pPr>
        <w:ind w:firstLine="284"/>
        <w:jc w:val="both"/>
        <w:rPr>
          <w:noProof/>
        </w:rPr>
      </w:pPr>
      <w:r>
        <w:t>На застроенной территории типы конструкций дорожной одежды указывают в ведо</w:t>
      </w:r>
      <w:r>
        <w:softHyphen/>
        <w:t>мости автомобильных дорог, подъездов и проездов по форме</w:t>
      </w:r>
      <w:r>
        <w:rPr>
          <w:noProof/>
        </w:rPr>
        <w:t xml:space="preserve"> 2.</w:t>
      </w:r>
    </w:p>
    <w:p w:rsidR="00000000" w:rsidRDefault="00DD3BCC">
      <w:pPr>
        <w:ind w:firstLine="284"/>
        <w:jc w:val="both"/>
      </w:pPr>
      <w:r>
        <w:rPr>
          <w:noProof/>
        </w:rPr>
        <w:t>8.2.6</w:t>
      </w:r>
      <w:r>
        <w:t xml:space="preserve"> При наличии нескольких типов конструкций дорожной одежды (различающихся между собой материалами слоев или другими характеристиками) им присваивают обозна</w:t>
      </w:r>
      <w:r>
        <w:softHyphen/>
        <w:t>чения: Тип А, Тип Б и т.д., а при необходимости приводят условия их применения.</w:t>
      </w:r>
    </w:p>
    <w:p w:rsidR="00000000" w:rsidRDefault="00DD3BCC">
      <w:pPr>
        <w:ind w:firstLine="284"/>
        <w:jc w:val="both"/>
        <w:rPr>
          <w:i/>
        </w:rPr>
      </w:pPr>
    </w:p>
    <w:p w:rsidR="00000000" w:rsidRDefault="00DD3BCC">
      <w:pPr>
        <w:ind w:firstLine="284"/>
        <w:jc w:val="both"/>
      </w:pPr>
      <w:r>
        <w:rPr>
          <w:i/>
        </w:rPr>
        <w:t>При</w:t>
      </w:r>
      <w:bookmarkStart w:id="93" w:name="OCRUncertain117"/>
      <w:r>
        <w:rPr>
          <w:i/>
        </w:rPr>
        <w:t>м</w:t>
      </w:r>
      <w:bookmarkEnd w:id="93"/>
      <w:r>
        <w:rPr>
          <w:i/>
        </w:rPr>
        <w:t>ер</w:t>
      </w:r>
      <w:r>
        <w:rPr>
          <w:i/>
          <w:noProof/>
        </w:rPr>
        <w:t xml:space="preserve"> —</w:t>
      </w:r>
      <w:r>
        <w:t xml:space="preserve"> Тип А (на застроенной те</w:t>
      </w:r>
      <w:r>
        <w:t>рритории).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8.2.7</w:t>
      </w:r>
      <w:r>
        <w:t xml:space="preserve"> Симметричные поперечные профили конструкций земляного полотна и доро</w:t>
      </w:r>
      <w:r>
        <w:softHyphen/>
        <w:t>жной одежды изображают до оси симметрии.</w:t>
      </w:r>
    </w:p>
    <w:p w:rsidR="00000000" w:rsidRDefault="00DD3BCC">
      <w:pPr>
        <w:ind w:firstLine="284"/>
        <w:jc w:val="both"/>
      </w:pPr>
      <w:r>
        <w:rPr>
          <w:noProof/>
        </w:rPr>
        <w:t>8.2.8</w:t>
      </w:r>
      <w:r>
        <w:t xml:space="preserve"> Примеры оформления поперечного профиля конструкций земляного полотна приведены в приложении К.</w:t>
      </w:r>
    </w:p>
    <w:p w:rsidR="00000000" w:rsidRDefault="00DD3BCC">
      <w:pPr>
        <w:ind w:firstLine="284"/>
        <w:jc w:val="both"/>
      </w:pPr>
      <w:r>
        <w:t>Пример оформления поперечного профиля конструкции земляного полотна и доро</w:t>
      </w:r>
      <w:r>
        <w:softHyphen/>
        <w:t xml:space="preserve">жной одежды автомобильной дороги с нежестким покрытием приведен в приложении </w:t>
      </w:r>
      <w:bookmarkStart w:id="94" w:name="OCRUncertain118"/>
      <w:r>
        <w:t xml:space="preserve">Л. </w:t>
      </w:r>
      <w:bookmarkEnd w:id="94"/>
    </w:p>
    <w:p w:rsidR="00000000" w:rsidRDefault="00DD3BCC">
      <w:pPr>
        <w:ind w:firstLine="284"/>
        <w:jc w:val="both"/>
      </w:pPr>
      <w:r>
        <w:t>Пример оформления узла конструкции земляного полотна и дорожной одежды авто</w:t>
      </w:r>
      <w:r>
        <w:softHyphen/>
        <w:t xml:space="preserve">мобильной дороги приведен в приложении </w:t>
      </w:r>
      <w:bookmarkStart w:id="95" w:name="OCRUncertain119"/>
      <w:r>
        <w:t>М.</w:t>
      </w:r>
      <w:bookmarkEnd w:id="95"/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9</w:t>
      </w:r>
      <w:r>
        <w:rPr>
          <w:b/>
        </w:rPr>
        <w:t xml:space="preserve"> Схема </w:t>
      </w:r>
      <w:r>
        <w:rPr>
          <w:b/>
        </w:rPr>
        <w:t xml:space="preserve">расположения технических средств организации </w:t>
      </w:r>
    </w:p>
    <w:p w:rsidR="00000000" w:rsidRDefault="00DD3BCC">
      <w:pPr>
        <w:jc w:val="center"/>
        <w:rPr>
          <w:b/>
        </w:rPr>
      </w:pPr>
      <w:r>
        <w:rPr>
          <w:b/>
        </w:rPr>
        <w:t>дорожного движения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9.1</w:t>
      </w:r>
      <w:r>
        <w:t xml:space="preserve"> На схеме расположения технических средств организации дорожного движения (далее</w:t>
      </w:r>
      <w:r>
        <w:rPr>
          <w:noProof/>
        </w:rPr>
        <w:t xml:space="preserve"> —</w:t>
      </w:r>
      <w:r>
        <w:t xml:space="preserve"> схема расположения) показывают: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контуры плана (в бровках) проектируемой автомобильной дороги;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линии дорожной разметки и их обозначения по ГОСТ</w:t>
      </w:r>
      <w:r>
        <w:rPr>
          <w:noProof/>
        </w:rPr>
        <w:t xml:space="preserve"> 13508;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дорожные и сигнальные знаки по ГОСТ</w:t>
      </w:r>
      <w:r>
        <w:rPr>
          <w:noProof/>
        </w:rPr>
        <w:t xml:space="preserve"> 10807</w:t>
      </w:r>
      <w:r>
        <w:t xml:space="preserve"> и ГОСТ</w:t>
      </w:r>
      <w:r>
        <w:rPr>
          <w:noProof/>
        </w:rPr>
        <w:t xml:space="preserve"> 23457;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дорожные ограждения и обозначения документации, необходимой для их выполне</w:t>
      </w:r>
      <w:r>
        <w:softHyphen/>
        <w:t>ния;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направляющие устройства;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дорожные светофоры;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искусстве</w:t>
      </w:r>
      <w:r>
        <w:t>нные сооружения;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проектируемые и су</w:t>
      </w:r>
      <w:bookmarkStart w:id="96" w:name="OCRUncertain120"/>
      <w:r>
        <w:t>щ</w:t>
      </w:r>
      <w:bookmarkEnd w:id="96"/>
      <w:r>
        <w:t xml:space="preserve">ествующие здания и сооружения (без координационных осей);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водоемы (при необходимости).</w:t>
      </w:r>
    </w:p>
    <w:p w:rsidR="00000000" w:rsidRDefault="00DD3BCC">
      <w:pPr>
        <w:ind w:firstLine="284"/>
        <w:jc w:val="both"/>
      </w:pPr>
      <w:r>
        <w:rPr>
          <w:noProof/>
        </w:rPr>
        <w:t>9.2</w:t>
      </w:r>
      <w:r>
        <w:t xml:space="preserve"> Продольное и поперечное направления схемы расположения, как правило, выпол</w:t>
      </w:r>
      <w:r>
        <w:softHyphen/>
        <w:t>няют в разных масштабах в соответствии с таблицей</w:t>
      </w:r>
      <w:r>
        <w:rPr>
          <w:noProof/>
        </w:rPr>
        <w:t xml:space="preserve"> 1. </w:t>
      </w:r>
    </w:p>
    <w:p w:rsidR="00000000" w:rsidRDefault="00DD3BCC">
      <w:pPr>
        <w:ind w:firstLine="284"/>
        <w:jc w:val="both"/>
        <w:rPr>
          <w:noProof/>
        </w:rPr>
      </w:pPr>
      <w:r>
        <w:rPr>
          <w:noProof/>
        </w:rPr>
        <w:t>9.3</w:t>
      </w:r>
      <w:r>
        <w:t xml:space="preserve"> К схеме расположения выполняют спецификацию элементов технических средств организации дорожного движения по форме</w:t>
      </w:r>
      <w:r>
        <w:rPr>
          <w:noProof/>
        </w:rPr>
        <w:t xml:space="preserve"> 7</w:t>
      </w:r>
      <w:r>
        <w:t xml:space="preserve"> или</w:t>
      </w:r>
      <w:r>
        <w:rPr>
          <w:noProof/>
        </w:rPr>
        <w:t xml:space="preserve"> 8</w:t>
      </w:r>
      <w:r>
        <w:t xml:space="preserve"> ГОСТ</w:t>
      </w:r>
      <w:r>
        <w:rPr>
          <w:noProof/>
        </w:rPr>
        <w:t xml:space="preserve"> 21.101.</w:t>
      </w:r>
    </w:p>
    <w:p w:rsidR="00000000" w:rsidRDefault="00DD3BCC">
      <w:pPr>
        <w:ind w:firstLine="284"/>
        <w:jc w:val="both"/>
      </w:pPr>
      <w:r>
        <w:rPr>
          <w:noProof/>
        </w:rPr>
        <w:t>9.4</w:t>
      </w:r>
      <w:r>
        <w:t xml:space="preserve"> Пример оформления схемы расположения технических средств организации доро</w:t>
      </w:r>
      <w:r>
        <w:softHyphen/>
        <w:t>жного движения приведен в приложен</w:t>
      </w:r>
      <w:r>
        <w:t xml:space="preserve">ии </w:t>
      </w:r>
      <w:bookmarkStart w:id="97" w:name="OCRUncertain121"/>
      <w:r>
        <w:t>Н.</w:t>
      </w:r>
      <w:bookmarkEnd w:id="97"/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  <w:noProof/>
        </w:rPr>
        <w:t>10</w:t>
      </w:r>
      <w:r>
        <w:rPr>
          <w:b/>
        </w:rPr>
        <w:t xml:space="preserve"> Эскизные чертежи общих видов нетиповых </w:t>
      </w:r>
    </w:p>
    <w:p w:rsidR="00000000" w:rsidRDefault="00DD3BCC">
      <w:pPr>
        <w:jc w:val="center"/>
        <w:rPr>
          <w:b/>
        </w:rPr>
      </w:pPr>
      <w:r>
        <w:rPr>
          <w:b/>
        </w:rPr>
        <w:t>изделий и устройств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10.1</w:t>
      </w:r>
      <w:r>
        <w:t xml:space="preserve"> Эскизные чертежи общих видов нетиповых изделий и устройств (далее</w:t>
      </w:r>
      <w:r>
        <w:rPr>
          <w:noProof/>
        </w:rPr>
        <w:t xml:space="preserve"> —</w:t>
      </w:r>
      <w:r>
        <w:t xml:space="preserve"> эскиз</w:t>
      </w:r>
      <w:r>
        <w:softHyphen/>
        <w:t>ные чертежи) выполняют по ГОСТ</w:t>
      </w:r>
      <w:r>
        <w:rPr>
          <w:noProof/>
        </w:rPr>
        <w:t xml:space="preserve"> 21.114</w:t>
      </w:r>
      <w:r>
        <w:t xml:space="preserve"> с учетом дополнительных требований настоя</w:t>
      </w:r>
      <w:r>
        <w:softHyphen/>
        <w:t>щего стандарта.</w:t>
      </w:r>
    </w:p>
    <w:p w:rsidR="00000000" w:rsidRDefault="00DD3BCC">
      <w:pPr>
        <w:ind w:firstLine="284"/>
        <w:jc w:val="both"/>
      </w:pPr>
      <w:r>
        <w:rPr>
          <w:noProof/>
        </w:rPr>
        <w:t>10.2</w:t>
      </w:r>
      <w:r>
        <w:t xml:space="preserve"> Эскизные чертежи разрабатывают на несложные в изготовлении нетиповые изде</w:t>
      </w:r>
      <w:r>
        <w:softHyphen/>
        <w:t>лия и ус</w:t>
      </w:r>
      <w:bookmarkStart w:id="98" w:name="OCRUncertain122"/>
      <w:r>
        <w:t>т</w:t>
      </w:r>
      <w:bookmarkEnd w:id="98"/>
      <w:r>
        <w:t>ройства (кроме дорожного оборудования индивидуального изготовления), пр</w:t>
      </w:r>
      <w:bookmarkStart w:id="99" w:name="OCRUncertain123"/>
      <w:r>
        <w:t>е</w:t>
      </w:r>
      <w:bookmarkEnd w:id="99"/>
      <w:r>
        <w:t>ду</w:t>
      </w:r>
      <w:r>
        <w:softHyphen/>
        <w:t>смотренные основным комплектом рабочих чертежей марки АД, при отсутствии соответствующей проектной доку</w:t>
      </w:r>
      <w:r>
        <w:t>ментации массового или повторного применения, стандартов или других документов на их изготовление.</w:t>
      </w:r>
    </w:p>
    <w:p w:rsidR="00000000" w:rsidRDefault="00DD3BCC">
      <w:pPr>
        <w:ind w:firstLine="284"/>
        <w:jc w:val="both"/>
      </w:pPr>
      <w:r>
        <w:rPr>
          <w:noProof/>
        </w:rPr>
        <w:t>10.3</w:t>
      </w:r>
      <w:r>
        <w:t xml:space="preserve"> В наименовании нетипового изделия (устройства) указывают буквенно-цифровое обозначение (в пределах каждого вида изделия или устройства).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11 Спецификация оборудования, изделий и материалов</w: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rPr>
          <w:noProof/>
        </w:rPr>
        <w:t>11.1</w:t>
      </w:r>
      <w:r>
        <w:t xml:space="preserve"> Спецификацию оборудования, изделий и материалов (далее</w:t>
      </w:r>
      <w:r>
        <w:rPr>
          <w:noProof/>
        </w:rPr>
        <w:t xml:space="preserve"> —</w:t>
      </w:r>
      <w:r>
        <w:t xml:space="preserve"> Спецификация) к основному </w:t>
      </w:r>
      <w:bookmarkStart w:id="100" w:name="OCRUncertain124"/>
      <w:r>
        <w:t>к</w:t>
      </w:r>
      <w:bookmarkEnd w:id="100"/>
      <w:r>
        <w:t>омпле</w:t>
      </w:r>
      <w:bookmarkStart w:id="101" w:name="OCRUncertain125"/>
      <w:r>
        <w:t>кту</w:t>
      </w:r>
      <w:bookmarkEnd w:id="101"/>
      <w:r>
        <w:t xml:space="preserve"> рабочих чертежей марки АД выполняют по ГОСТ</w:t>
      </w:r>
      <w:r>
        <w:rPr>
          <w:noProof/>
        </w:rPr>
        <w:t xml:space="preserve"> 21.110</w:t>
      </w:r>
      <w:r>
        <w:t xml:space="preserve"> с учетом требований настоящего стандарта. </w:t>
      </w:r>
    </w:p>
    <w:p w:rsidR="00000000" w:rsidRDefault="00DD3BCC">
      <w:pPr>
        <w:ind w:firstLine="284"/>
        <w:jc w:val="both"/>
      </w:pPr>
      <w:r>
        <w:t>Спецификацию составляют по</w:t>
      </w:r>
      <w:r>
        <w:t xml:space="preserve"> разделам:</w:t>
      </w:r>
    </w:p>
    <w:p w:rsidR="00000000" w:rsidRDefault="00DD3BCC">
      <w:pPr>
        <w:ind w:firstLine="284"/>
        <w:jc w:val="both"/>
      </w:pPr>
      <w:r>
        <w:rPr>
          <w:noProof/>
        </w:rPr>
        <w:t>1)</w:t>
      </w:r>
      <w:r>
        <w:t xml:space="preserve"> Устройства дорожные;</w:t>
      </w:r>
    </w:p>
    <w:p w:rsidR="00000000" w:rsidRDefault="00DD3BCC">
      <w:pPr>
        <w:ind w:firstLine="284"/>
        <w:jc w:val="both"/>
      </w:pPr>
      <w:r>
        <w:rPr>
          <w:noProof/>
        </w:rPr>
        <w:t>2)</w:t>
      </w:r>
      <w:r>
        <w:t xml:space="preserve"> Устройства водоотводные, укрепительные (под</w:t>
      </w:r>
      <w:bookmarkStart w:id="102" w:name="OCRUncertain126"/>
      <w:r>
        <w:t>д</w:t>
      </w:r>
      <w:bookmarkEnd w:id="102"/>
      <w:r>
        <w:t>ерживающие) и защитные;</w:t>
      </w:r>
    </w:p>
    <w:p w:rsidR="00000000" w:rsidRDefault="00DD3BCC">
      <w:pPr>
        <w:ind w:firstLine="284"/>
        <w:jc w:val="both"/>
      </w:pPr>
      <w:r>
        <w:rPr>
          <w:noProof/>
        </w:rPr>
        <w:t>3)</w:t>
      </w:r>
      <w:r>
        <w:t xml:space="preserve"> Элементы благоустройства: озеленение, малые архитектурные формы (при необхо</w:t>
      </w:r>
      <w:r>
        <w:softHyphen/>
        <w:t xml:space="preserve">димости). </w:t>
      </w:r>
    </w:p>
    <w:p w:rsidR="00000000" w:rsidRDefault="00DD3BCC">
      <w:pPr>
        <w:ind w:firstLine="284"/>
        <w:jc w:val="both"/>
      </w:pPr>
      <w:r>
        <w:t>Наименование каждого раздела записывают в виде заголовка в графе</w:t>
      </w:r>
      <w:r>
        <w:rPr>
          <w:noProof/>
        </w:rPr>
        <w:t xml:space="preserve"> 1</w:t>
      </w:r>
      <w:r>
        <w:t xml:space="preserve"> Спецификации и подчеркивают. </w:t>
      </w:r>
    </w:p>
    <w:p w:rsidR="00000000" w:rsidRDefault="00DD3BCC">
      <w:pPr>
        <w:ind w:firstLine="284"/>
        <w:jc w:val="both"/>
      </w:pPr>
      <w:r>
        <w:t>При необходимости выделения ресурсов по отдельным видам устройств второй раздел делят соответственно на подразделы.</w:t>
      </w:r>
    </w:p>
    <w:p w:rsidR="00000000" w:rsidRDefault="00DD3BCC">
      <w:pPr>
        <w:ind w:firstLine="284"/>
        <w:jc w:val="both"/>
      </w:pPr>
      <w:r>
        <w:rPr>
          <w:noProof/>
        </w:rPr>
        <w:t>11.2</w:t>
      </w:r>
      <w:r>
        <w:t xml:space="preserve"> Предусмо</w:t>
      </w:r>
      <w:bookmarkStart w:id="103" w:name="OCRUncertain127"/>
      <w:r>
        <w:t>т</w:t>
      </w:r>
      <w:bookmarkEnd w:id="103"/>
      <w:r>
        <w:t>ренные рабочими чертежами дорожные устройства записывают в пер</w:t>
      </w:r>
      <w:r>
        <w:softHyphen/>
        <w:t xml:space="preserve">вый раздел по </w:t>
      </w:r>
      <w:bookmarkStart w:id="104" w:name="OCRUncertain128"/>
      <w:r>
        <w:t>г</w:t>
      </w:r>
      <w:bookmarkEnd w:id="104"/>
      <w:r>
        <w:t>руппам в та</w:t>
      </w:r>
      <w:r>
        <w:t xml:space="preserve">кой последовательности: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оборудование дорожное (при необходимости);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элементы (изделия) дорожной одежды (например, дорожные и тротуарные плиты, бортовые камни, арматурные изделия монолитных железобетонных покрытий);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элементы (изделия) технических средств организации дорож</w:t>
      </w:r>
      <w:r>
        <w:softHyphen/>
        <w:t>ного движения (напри</w:t>
      </w:r>
      <w:r>
        <w:softHyphen/>
        <w:t>мер, дорожные и сигнальные знаки, направля</w:t>
      </w:r>
      <w:r>
        <w:softHyphen/>
        <w:t>ю</w:t>
      </w:r>
      <w:r>
        <w:softHyphen/>
        <w:t>щие устройства, парапеты, перила, барьер</w:t>
      </w:r>
      <w:r>
        <w:softHyphen/>
        <w:t xml:space="preserve">ные конструкции);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другие изделия;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материалы (например, тепло- и/или гидроизоляционные, асфальтобетон, щебень, песок, гра</w:t>
      </w:r>
      <w:r>
        <w:t xml:space="preserve">вий, бетон, краска). </w:t>
      </w:r>
    </w:p>
    <w:p w:rsidR="00000000" w:rsidRDefault="00DD3BCC">
      <w:pPr>
        <w:ind w:firstLine="284"/>
        <w:jc w:val="both"/>
      </w:pPr>
      <w:r>
        <w:rPr>
          <w:noProof/>
        </w:rPr>
        <w:t>11.3</w:t>
      </w:r>
      <w:r>
        <w:t xml:space="preserve"> Элементы водоотводных, укрепительных (поддерживающих), защитных устройств записывают во второй раздел по группам в такой последовательности: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элементы (изделия) водоотводных сооружений;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трубопроводы дренажные (по каждому диаметру с указанием в графе</w:t>
      </w:r>
      <w:r>
        <w:rPr>
          <w:noProof/>
        </w:rPr>
        <w:t xml:space="preserve"> 2</w:t>
      </w:r>
      <w:r>
        <w:t xml:space="preserve"> наименова</w:t>
      </w:r>
      <w:r>
        <w:softHyphen/>
        <w:t>ния труб, обозначения документа на трубы);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элементы (изделия) укрепления откосов земляного полотна и водоотводных соору</w:t>
      </w:r>
      <w:r>
        <w:softHyphen/>
        <w:t>жений;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</w:t>
      </w:r>
      <w:bookmarkStart w:id="105" w:name="OCRUncertain129"/>
      <w:r>
        <w:t>снего-</w:t>
      </w:r>
      <w:bookmarkEnd w:id="105"/>
      <w:r>
        <w:t xml:space="preserve"> и/или </w:t>
      </w:r>
      <w:bookmarkStart w:id="106" w:name="OCRUncertain130"/>
      <w:r>
        <w:t>пескозадерживающие</w:t>
      </w:r>
      <w:bookmarkEnd w:id="106"/>
      <w:r>
        <w:t xml:space="preserve"> элементы защиты автомо</w:t>
      </w:r>
      <w:r>
        <w:softHyphen/>
        <w:t>биль</w:t>
      </w:r>
      <w:r>
        <w:softHyphen/>
        <w:t xml:space="preserve">ной дороги;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другие издели</w:t>
      </w:r>
      <w:r>
        <w:t xml:space="preserve">я;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материалы.</w:t>
      </w:r>
    </w:p>
    <w:p w:rsidR="00000000" w:rsidRDefault="00DD3BCC">
      <w:pPr>
        <w:ind w:firstLine="284"/>
        <w:jc w:val="both"/>
      </w:pPr>
      <w:r>
        <w:rPr>
          <w:noProof/>
        </w:rPr>
        <w:t>11.4</w:t>
      </w:r>
      <w:r>
        <w:t xml:space="preserve"> В Спецификации принимают следующие единицы измерений: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оборудование, изделия, малые архитектурные формы, элементы озеленения и лесо</w:t>
      </w:r>
      <w:r>
        <w:softHyphen/>
        <w:t>посадок</w:t>
      </w:r>
      <w:r>
        <w:rPr>
          <w:noProof/>
        </w:rPr>
        <w:t xml:space="preserve"> —</w:t>
      </w:r>
      <w:r>
        <w:t xml:space="preserve"> шт.;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трубопроводы дренажные</w:t>
      </w:r>
      <w:r>
        <w:rPr>
          <w:noProof/>
        </w:rPr>
        <w:t xml:space="preserve"> —</w:t>
      </w:r>
      <w:r>
        <w:t xml:space="preserve"> </w:t>
      </w:r>
      <w:bookmarkStart w:id="107" w:name="OCRUncertain131"/>
      <w:r>
        <w:t xml:space="preserve">м; </w:t>
      </w:r>
      <w:bookmarkEnd w:id="107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щебень, песок, гравий, бетон</w:t>
      </w:r>
      <w:r>
        <w:rPr>
          <w:noProof/>
        </w:rPr>
        <w:t xml:space="preserve"> —</w:t>
      </w:r>
      <w:r>
        <w:t xml:space="preserve"> </w:t>
      </w:r>
      <w:bookmarkStart w:id="108" w:name="OCRUncertain132"/>
      <w:r>
        <w:t>м</w:t>
      </w:r>
      <w:r>
        <w:rPr>
          <w:vertAlign w:val="superscript"/>
        </w:rPr>
        <w:t>3</w:t>
      </w:r>
      <w:r>
        <w:t xml:space="preserve">; </w:t>
      </w:r>
      <w:bookmarkEnd w:id="108"/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другие материалы, семена, удобрения</w:t>
      </w:r>
      <w:r>
        <w:rPr>
          <w:noProof/>
        </w:rPr>
        <w:t xml:space="preserve"> —</w:t>
      </w:r>
      <w:r>
        <w:t xml:space="preserve"> кг;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теплоизоляционные плиточные материалы (например, пенопласт)</w:t>
      </w:r>
      <w:r>
        <w:rPr>
          <w:noProof/>
        </w:rPr>
        <w:t xml:space="preserve"> —</w:t>
      </w:r>
      <w:r>
        <w:t xml:space="preserve"> </w:t>
      </w:r>
      <w:bookmarkStart w:id="109" w:name="OCRUncertain133"/>
      <w:r>
        <w:t>м</w:t>
      </w:r>
      <w:bookmarkEnd w:id="109"/>
      <w:r>
        <w:rPr>
          <w:vertAlign w:val="superscript"/>
        </w:rPr>
        <w:t>3</w:t>
      </w:r>
      <w:r>
        <w:t xml:space="preserve"> или шт.; </w:t>
      </w:r>
    </w:p>
    <w:p w:rsidR="00000000" w:rsidRDefault="00DD3BCC">
      <w:pPr>
        <w:ind w:firstLine="284"/>
        <w:jc w:val="both"/>
      </w:pPr>
      <w:r>
        <w:rPr>
          <w:noProof/>
        </w:rPr>
        <w:t>—</w:t>
      </w:r>
      <w:r>
        <w:t xml:space="preserve"> дренирующие и гидроизоляционные материалы</w:t>
      </w:r>
      <w:r>
        <w:rPr>
          <w:noProof/>
        </w:rPr>
        <w:t xml:space="preserve"> —</w:t>
      </w:r>
      <w:r>
        <w:t xml:space="preserve"> </w:t>
      </w:r>
      <w:bookmarkStart w:id="110" w:name="OCRUncertain134"/>
      <w:r>
        <w:t>м</w:t>
      </w:r>
      <w:r>
        <w:rPr>
          <w:vertAlign w:val="superscript"/>
        </w:rPr>
        <w:t>2</w:t>
      </w:r>
      <w:r>
        <w:t>.</w:t>
      </w:r>
      <w:bookmarkEnd w:id="110"/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 xml:space="preserve">ПРИЛОЖЕНИЕ А </w:t>
      </w:r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 xml:space="preserve">Примеры оформления плана автомобильных дорог </w:t>
      </w:r>
    </w:p>
    <w:p w:rsidR="00000000" w:rsidRDefault="00DD3BCC">
      <w:pPr>
        <w:jc w:val="center"/>
        <w:rPr>
          <w:b/>
        </w:rPr>
      </w:pPr>
      <w:r>
        <w:rPr>
          <w:b/>
        </w:rPr>
        <w:t>на заст</w:t>
      </w:r>
      <w:bookmarkStart w:id="111" w:name="OCRUncertain135"/>
      <w:r>
        <w:rPr>
          <w:b/>
        </w:rPr>
        <w:t>р</w:t>
      </w:r>
      <w:bookmarkEnd w:id="111"/>
      <w:r>
        <w:rPr>
          <w:b/>
        </w:rPr>
        <w:t>оенной терр</w:t>
      </w:r>
      <w:bookmarkStart w:id="112" w:name="OCRUncertain136"/>
      <w:r>
        <w:rPr>
          <w:b/>
        </w:rPr>
        <w:t>и</w:t>
      </w:r>
      <w:bookmarkEnd w:id="112"/>
      <w:r>
        <w:rPr>
          <w:b/>
        </w:rPr>
        <w:t>тории</w:t>
      </w:r>
    </w:p>
    <w:p w:rsidR="00000000" w:rsidRDefault="00DD3BCC">
      <w:pPr>
        <w:jc w:val="center"/>
        <w:rPr>
          <w:b/>
          <w:i/>
        </w:rPr>
      </w:pPr>
      <w:r>
        <w:rPr>
          <w:b/>
          <w:i/>
        </w:rPr>
        <w:pict>
          <v:shape id="_x0000_i1037" type="#_x0000_t75" style="width:311.25pt;height:302.25pt">
            <v:imagedata r:id="rId17" o:title=""/>
          </v:shape>
        </w:pict>
      </w:r>
    </w:p>
    <w:p w:rsidR="00000000" w:rsidRDefault="00DD3BCC">
      <w:pPr>
        <w:ind w:firstLine="284"/>
        <w:jc w:val="both"/>
        <w:rPr>
          <w:b/>
          <w:i/>
        </w:rPr>
      </w:pPr>
    </w:p>
    <w:p w:rsidR="00000000" w:rsidRDefault="00DD3BCC">
      <w:pPr>
        <w:jc w:val="center"/>
      </w:pPr>
      <w:r>
        <w:rPr>
          <w:b/>
          <w:i/>
        </w:rPr>
        <w:t>Рисунок А1</w:t>
      </w:r>
      <w:r>
        <w:rPr>
          <w:i/>
          <w:noProof/>
        </w:rPr>
        <w:t xml:space="preserve"> —</w:t>
      </w:r>
      <w:r>
        <w:t xml:space="preserve"> В проектных горизонталях</w:t>
      </w:r>
    </w:p>
    <w:p w:rsidR="00000000" w:rsidRDefault="00DD3BCC">
      <w:pPr>
        <w:ind w:firstLine="284"/>
        <w:jc w:val="both"/>
        <w:rPr>
          <w:i/>
        </w:rPr>
      </w:pPr>
      <w:r>
        <w:rPr>
          <w:i/>
        </w:rPr>
        <w:pict>
          <v:shape id="_x0000_i1038" type="#_x0000_t75" style="width:311.25pt;height:297pt">
            <v:imagedata r:id="rId18" o:title=""/>
          </v:shape>
        </w:pict>
      </w:r>
    </w:p>
    <w:p w:rsidR="00000000" w:rsidRDefault="00DD3BCC">
      <w:pPr>
        <w:ind w:firstLine="284"/>
        <w:jc w:val="both"/>
        <w:rPr>
          <w:i/>
        </w:rPr>
      </w:pPr>
    </w:p>
    <w:p w:rsidR="00000000" w:rsidRDefault="00DD3BCC">
      <w:pPr>
        <w:jc w:val="center"/>
      </w:pPr>
      <w:r>
        <w:rPr>
          <w:b/>
          <w:i/>
        </w:rPr>
        <w:t>Рисунок А2</w:t>
      </w:r>
      <w:r>
        <w:rPr>
          <w:i/>
          <w:noProof/>
        </w:rPr>
        <w:t xml:space="preserve"> —</w:t>
      </w:r>
      <w:r>
        <w:t xml:space="preserve"> В проектных отметках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  <w:sectPr w:rsidR="00000000">
          <w:pgSz w:w="11901" w:h="16817"/>
          <w:pgMar w:top="1440" w:right="4536" w:bottom="720" w:left="1134" w:header="720" w:footer="720" w:gutter="0"/>
          <w:cols w:space="60"/>
          <w:noEndnote/>
        </w:sectPr>
      </w:pPr>
    </w:p>
    <w:p w:rsidR="00000000" w:rsidRDefault="00DD3BCC">
      <w:pPr>
        <w:jc w:val="center"/>
      </w:pPr>
      <w:r>
        <w:t xml:space="preserve">ПРИЛОЖЕНИЕ Б </w:t>
      </w:r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 заполнения ведомости автомобильных дорог, подъездов и проездов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rPr>
          <w:b/>
          <w:lang w:val="en-US"/>
        </w:rPr>
      </w:pPr>
      <w:r>
        <w:rPr>
          <w:b/>
          <w:lang w:val="en-US"/>
        </w:rPr>
        <w:pict>
          <v:shape id="_x0000_i1039" type="#_x0000_t75" style="width:540.75pt;height:276pt">
            <v:imagedata r:id="rId19" o:title=""/>
          </v:shape>
        </w:pic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 заполнения ведомости углов поворота, прямых и кривых</w:t>
      </w:r>
    </w:p>
    <w:p w:rsidR="00000000" w:rsidRDefault="00DD3BCC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08"/>
        <w:gridCol w:w="525"/>
        <w:gridCol w:w="567"/>
        <w:gridCol w:w="567"/>
        <w:gridCol w:w="567"/>
        <w:gridCol w:w="567"/>
        <w:gridCol w:w="622"/>
        <w:gridCol w:w="622"/>
        <w:gridCol w:w="622"/>
        <w:gridCol w:w="622"/>
        <w:gridCol w:w="622"/>
        <w:gridCol w:w="718"/>
        <w:gridCol w:w="992"/>
        <w:gridCol w:w="425"/>
        <w:gridCol w:w="567"/>
        <w:gridCol w:w="425"/>
        <w:gridCol w:w="567"/>
        <w:gridCol w:w="460"/>
        <w:gridCol w:w="533"/>
        <w:gridCol w:w="567"/>
        <w:gridCol w:w="567"/>
        <w:gridCol w:w="992"/>
        <w:gridCol w:w="6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1659" w:type="dxa"/>
            <w:gridSpan w:val="3"/>
            <w:tcBorders>
              <w:top w:val="single" w:sz="12" w:space="0" w:color="auto"/>
              <w:left w:val="single" w:sz="6" w:space="0" w:color="auto"/>
            </w:tcBorders>
          </w:tcPr>
          <w:p w:rsidR="00000000" w:rsidRDefault="00DD3BCC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Положение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Величина</w:t>
            </w:r>
          </w:p>
        </w:tc>
        <w:tc>
          <w:tcPr>
            <w:tcW w:w="62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4198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Элементы кривой, м</w:t>
            </w:r>
          </w:p>
        </w:tc>
        <w:tc>
          <w:tcPr>
            <w:tcW w:w="4111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Положение переходных кривых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Расстояние</w:t>
            </w:r>
          </w:p>
        </w:tc>
        <w:tc>
          <w:tcPr>
            <w:tcW w:w="65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Точка</w:t>
            </w:r>
          </w:p>
        </w:tc>
        <w:tc>
          <w:tcPr>
            <w:tcW w:w="1659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вершины угла</w:t>
            </w:r>
          </w:p>
        </w:tc>
        <w:tc>
          <w:tcPr>
            <w:tcW w:w="1134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угла поворота</w:t>
            </w:r>
          </w:p>
        </w:tc>
        <w:tc>
          <w:tcPr>
            <w:tcW w:w="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bookmarkStart w:id="113" w:name="OCRUncertain150"/>
            <w:r>
              <w:rPr>
                <w:sz w:val="16"/>
              </w:rPr>
              <w:t>Радиус,</w:t>
            </w:r>
            <w:bookmarkEnd w:id="113"/>
            <w:r>
              <w:rPr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тангенс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тангенс</w:t>
            </w:r>
          </w:p>
        </w:tc>
        <w:tc>
          <w:tcPr>
            <w:tcW w:w="12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переходные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круговая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биссектриса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bookmarkStart w:id="114" w:name="OCRUncertain152"/>
            <w:r>
              <w:rPr>
                <w:sz w:val="16"/>
              </w:rPr>
              <w:t>нач</w:t>
            </w:r>
            <w:bookmarkEnd w:id="114"/>
            <w:r>
              <w:rPr>
                <w:sz w:val="16"/>
              </w:rPr>
              <w:t>ало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конец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конец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начало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межд</w:t>
            </w:r>
            <w:bookmarkStart w:id="115" w:name="OCRUncertain157"/>
            <w:r>
              <w:rPr>
                <w:sz w:val="16"/>
              </w:rPr>
              <w:t>у</w:t>
            </w:r>
            <w:bookmarkEnd w:id="115"/>
          </w:p>
        </w:tc>
        <w:tc>
          <w:tcPr>
            <w:tcW w:w="6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прямой,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>
                <v:shape id="_x0000_i1040" type="#_x0000_t75" style="width:10.5pt;height:9.75pt">
                  <v:imagedata r:id="rId20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bookmarkStart w:id="116" w:name="OCRUncertain160"/>
            <w:r>
              <w:rPr>
                <w:noProof/>
                <w:sz w:val="16"/>
              </w:rPr>
              <w:t>+</w:t>
            </w:r>
            <w:bookmarkEnd w:id="116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влево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впра</w:t>
            </w:r>
            <w:r>
              <w:rPr>
                <w:sz w:val="16"/>
              </w:rPr>
              <w:softHyphen/>
              <w:t>во</w:t>
            </w: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124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bookmarkStart w:id="117" w:name="OCRUncertain163"/>
            <w:r>
              <w:rPr>
                <w:sz w:val="16"/>
              </w:rPr>
              <w:t>кри</w:t>
            </w:r>
            <w:bookmarkEnd w:id="117"/>
            <w:r>
              <w:rPr>
                <w:sz w:val="16"/>
              </w:rPr>
              <w:t>вы</w:t>
            </w:r>
            <w:bookmarkStart w:id="118" w:name="OCRUncertain164"/>
            <w:r>
              <w:rPr>
                <w:sz w:val="16"/>
              </w:rPr>
              <w:t>е</w:t>
            </w:r>
            <w:bookmarkEnd w:id="118"/>
          </w:p>
        </w:tc>
        <w:tc>
          <w:tcPr>
            <w:tcW w:w="7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кривая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гк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bookmarkStart w:id="119" w:name="OCRUncertain165"/>
            <w:r>
              <w:rPr>
                <w:noProof/>
                <w:sz w:val="16"/>
              </w:rPr>
              <w:t>+</w:t>
            </w:r>
            <w:bookmarkEnd w:id="119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гк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bookmarkStart w:id="120" w:name="OCRUncertain167"/>
            <w:r>
              <w:rPr>
                <w:noProof/>
                <w:sz w:val="16"/>
              </w:rPr>
              <w:t>+</w:t>
            </w:r>
            <w:bookmarkEnd w:id="120"/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гк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bookmarkStart w:id="121" w:name="OCRUncertain168"/>
            <w:r>
              <w:rPr>
                <w:noProof/>
                <w:sz w:val="16"/>
              </w:rPr>
              <w:t>+</w:t>
            </w:r>
            <w:bookmarkEnd w:id="121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гк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bookmarkStart w:id="122" w:name="OCRUncertain170"/>
            <w:r>
              <w:rPr>
                <w:noProof/>
                <w:sz w:val="16"/>
              </w:rPr>
              <w:t>+</w:t>
            </w:r>
            <w:bookmarkEnd w:id="122"/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верши</w:t>
            </w:r>
            <w:r>
              <w:rPr>
                <w:sz w:val="16"/>
              </w:rPr>
              <w:softHyphen/>
              <w:t>нами, м</w:t>
            </w:r>
          </w:p>
        </w:tc>
        <w:tc>
          <w:tcPr>
            <w:tcW w:w="658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НТ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98,55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512,33</w:t>
            </w:r>
          </w:p>
        </w:tc>
        <w:tc>
          <w:tcPr>
            <w:tcW w:w="6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294,62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ВУ1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10,88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9°18</w:t>
            </w:r>
            <w:r>
              <w:rPr>
                <w:sz w:val="16"/>
                <w:lang w:val="en-US"/>
              </w:rPr>
              <w:t>’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bookmarkStart w:id="123" w:name="OCRUncertain173"/>
            <w:r>
              <w:rPr>
                <w:noProof/>
                <w:sz w:val="16"/>
              </w:rPr>
              <w:t>1</w:t>
            </w:r>
            <w:bookmarkEnd w:id="123"/>
            <w:r>
              <w:rPr>
                <w:noProof/>
                <w:sz w:val="16"/>
              </w:rPr>
              <w:t>7,71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217,71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110,0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bookmarkStart w:id="124" w:name="OCRUncertain174"/>
            <w:r>
              <w:rPr>
                <w:noProof/>
                <w:sz w:val="16"/>
              </w:rPr>
              <w:t>1</w:t>
            </w:r>
            <w:bookmarkEnd w:id="124"/>
            <w:r>
              <w:rPr>
                <w:noProof/>
                <w:sz w:val="16"/>
              </w:rPr>
              <w:t>4,67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6,86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93,17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3,17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17,84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27,84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58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217,71</w:t>
            </w:r>
          </w:p>
        </w:tc>
        <w:tc>
          <w:tcPr>
            <w:tcW w:w="6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bookmarkStart w:id="125" w:name="OCRUncertain175"/>
            <w:r>
              <w:rPr>
                <w:sz w:val="16"/>
              </w:rPr>
              <w:t>КТ</w:t>
            </w:r>
            <w:bookmarkEnd w:id="125"/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27,84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58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5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6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5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jc w:val="center"/>
        <w:rPr>
          <w:b/>
        </w:rPr>
      </w:pPr>
      <w:r>
        <w:t>ПРИЛОЖЕНИЕ В</w:t>
      </w:r>
      <w:r>
        <w:rPr>
          <w:b/>
        </w:rPr>
        <w:t xml:space="preserve"> 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 оформления плана автомоб</w:t>
      </w:r>
      <w:bookmarkStart w:id="126" w:name="OCRUncertain176"/>
      <w:r>
        <w:rPr>
          <w:b/>
        </w:rPr>
        <w:t>и</w:t>
      </w:r>
      <w:bookmarkEnd w:id="126"/>
      <w:r>
        <w:rPr>
          <w:b/>
        </w:rPr>
        <w:t>льной дороги общего пользования</w:t>
      </w:r>
    </w:p>
    <w:p w:rsidR="00000000" w:rsidRDefault="00DD3BCC">
      <w:pPr>
        <w:jc w:val="center"/>
      </w:pPr>
    </w:p>
    <w:p w:rsidR="00000000" w:rsidRDefault="00DD3BCC">
      <w:pPr>
        <w:jc w:val="center"/>
      </w:pPr>
      <w:r>
        <w:pict>
          <v:shape id="_x0000_i1041" type="#_x0000_t75" style="width:690.75pt;height:250.5pt">
            <v:imagedata r:id="rId21" o:title=""/>
          </v:shape>
        </w:pict>
      </w:r>
    </w:p>
    <w:p w:rsidR="00000000" w:rsidRDefault="00DD3BCC">
      <w:pPr>
        <w:jc w:val="center"/>
      </w:pPr>
    </w:p>
    <w:p w:rsidR="00000000" w:rsidRDefault="00DD3BCC">
      <w:pPr>
        <w:jc w:val="center"/>
      </w:pPr>
      <w:r>
        <w:t>ВЕДОМОСТЬ ЭЛЕМЕНТОВ ПЛАНА ТРАССЫ</w:t>
      </w:r>
    </w:p>
    <w:p w:rsidR="00000000" w:rsidRDefault="00DD3BCC">
      <w:pPr>
        <w:jc w:val="center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749"/>
        <w:gridCol w:w="1749"/>
        <w:gridCol w:w="1749"/>
        <w:gridCol w:w="1749"/>
        <w:gridCol w:w="1749"/>
        <w:gridCol w:w="1749"/>
        <w:gridCol w:w="1749"/>
        <w:gridCol w:w="17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349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Положение элемента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Радиус начала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Радиус конца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Длина элемента,</w:t>
            </w:r>
          </w:p>
        </w:tc>
        <w:tc>
          <w:tcPr>
            <w:tcW w:w="349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Величина </w:t>
            </w:r>
            <w:bookmarkStart w:id="127" w:name="OCRUncertain179"/>
            <w:r>
              <w:rPr>
                <w:sz w:val="18"/>
              </w:rPr>
              <w:t>уг</w:t>
            </w:r>
            <w:bookmarkStart w:id="128" w:name="OCRUncertain180"/>
            <w:bookmarkEnd w:id="127"/>
            <w:r>
              <w:rPr>
                <w:sz w:val="18"/>
              </w:rPr>
              <w:t>ла</w:t>
            </w:r>
            <w:bookmarkEnd w:id="128"/>
            <w:r>
              <w:rPr>
                <w:sz w:val="18"/>
              </w:rPr>
              <w:t xml:space="preserve"> поворот</w:t>
            </w:r>
            <w:r>
              <w:rPr>
                <w:sz w:val="18"/>
              </w:rPr>
              <w:t>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элемента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Пикет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bookmarkStart w:id="129" w:name="OCRUncertain181"/>
            <w:r>
              <w:rPr>
                <w:noProof/>
                <w:sz w:val="18"/>
              </w:rPr>
              <w:t>+</w:t>
            </w:r>
            <w:bookmarkEnd w:id="129"/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элемента, </w:t>
            </w:r>
            <w:bookmarkStart w:id="130" w:name="OCRUncertain182"/>
            <w:r>
              <w:rPr>
                <w:sz w:val="18"/>
              </w:rPr>
              <w:t>м</w:t>
            </w:r>
            <w:bookmarkEnd w:id="130"/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элемента, м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влево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вправо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Прямая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48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98,55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194,62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Клотоида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51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93,17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2000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110,00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bookmarkStart w:id="131" w:name="OCRUncertain183"/>
            <w:r>
              <w:rPr>
                <w:sz w:val="18"/>
              </w:rPr>
              <w:t>°</w:t>
            </w:r>
            <w:bookmarkEnd w:id="131"/>
            <w:r>
              <w:rPr>
                <w:sz w:val="18"/>
              </w:rPr>
              <w:t>54</w:t>
            </w:r>
            <w:bookmarkStart w:id="132" w:name="OCRUncertain184"/>
            <w:r>
              <w:rPr>
                <w:sz w:val="18"/>
              </w:rPr>
              <w:t>'</w:t>
            </w:r>
            <w:bookmarkEnd w:id="132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Круговая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53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3,17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2000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2000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214,67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bookmarkStart w:id="133" w:name="OCRUncertain185"/>
            <w:r>
              <w:rPr>
                <w:sz w:val="18"/>
              </w:rPr>
              <w:t>°</w:t>
            </w:r>
            <w:bookmarkEnd w:id="133"/>
            <w:r>
              <w:rPr>
                <w:sz w:val="18"/>
              </w:rPr>
              <w:t>09</w:t>
            </w:r>
            <w:bookmarkStart w:id="134" w:name="OCRUncertain186"/>
            <w:r>
              <w:rPr>
                <w:sz w:val="18"/>
              </w:rPr>
              <w:t>'</w:t>
            </w:r>
            <w:bookmarkEnd w:id="134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Клотоида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55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17,84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2000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110,00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noProof/>
                <w:sz w:val="18"/>
              </w:rPr>
              <w:sym w:font="Arial" w:char="00B0"/>
            </w:r>
            <w:r>
              <w:rPr>
                <w:noProof/>
                <w:sz w:val="18"/>
              </w:rPr>
              <w:t>55</w:t>
            </w:r>
            <w:bookmarkStart w:id="135" w:name="OCRUncertain188"/>
            <w:r>
              <w:rPr>
                <w:noProof/>
                <w:sz w:val="18"/>
              </w:rPr>
              <w:t>'</w:t>
            </w:r>
            <w:bookmarkEnd w:id="135"/>
          </w:p>
        </w:tc>
      </w:tr>
    </w:tbl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  <w:r>
        <w:t xml:space="preserve">ПРИЛОЖЕНИЕ </w:t>
      </w:r>
      <w:bookmarkStart w:id="136" w:name="OCRUncertain189"/>
      <w:r>
        <w:t>Г</w:t>
      </w:r>
      <w:bookmarkEnd w:id="136"/>
    </w:p>
    <w:p w:rsidR="00000000" w:rsidRDefault="00DD3BCC">
      <w:pPr>
        <w:ind w:firstLine="284"/>
        <w:jc w:val="both"/>
      </w:pPr>
    </w:p>
    <w:p w:rsidR="00000000" w:rsidRDefault="00DD3BCC">
      <w:pPr>
        <w:jc w:val="center"/>
        <w:rPr>
          <w:b/>
        </w:rPr>
      </w:pPr>
      <w:r>
        <w:rPr>
          <w:b/>
        </w:rPr>
        <w:t xml:space="preserve">Пример оформления совмещенного чертежа плана и продольного профиля </w:t>
      </w:r>
    </w:p>
    <w:p w:rsidR="00000000" w:rsidRDefault="00DD3BCC">
      <w:pPr>
        <w:jc w:val="center"/>
        <w:rPr>
          <w:b/>
        </w:rPr>
      </w:pPr>
      <w:r>
        <w:rPr>
          <w:b/>
        </w:rPr>
        <w:t>автомоб</w:t>
      </w:r>
      <w:bookmarkStart w:id="137" w:name="OCRUncertain190"/>
      <w:r>
        <w:rPr>
          <w:b/>
        </w:rPr>
        <w:t>и</w:t>
      </w:r>
      <w:bookmarkEnd w:id="137"/>
      <w:r>
        <w:rPr>
          <w:b/>
        </w:rPr>
        <w:t>льной дороги общего пользования</w:t>
      </w:r>
    </w:p>
    <w:p w:rsidR="00000000" w:rsidRDefault="00DD3BCC">
      <w:pPr>
        <w:jc w:val="center"/>
        <w:rPr>
          <w:lang w:val="en-US"/>
        </w:rPr>
      </w:pPr>
    </w:p>
    <w:p w:rsidR="00000000" w:rsidRDefault="00DD3BCC">
      <w:pPr>
        <w:jc w:val="center"/>
      </w:pPr>
      <w:r>
        <w:pict>
          <v:shape id="_x0000_i1042" type="#_x0000_t75" style="width:644.25pt;height:415.5pt">
            <v:imagedata r:id="rId22" o:title=""/>
          </v:shape>
        </w:pict>
      </w:r>
    </w:p>
    <w:p w:rsidR="00000000" w:rsidRDefault="00DD3BCC">
      <w:pPr>
        <w:ind w:firstLine="284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 xml:space="preserve">ПРИЛОЖЕНИЕ </w:t>
      </w:r>
      <w:bookmarkStart w:id="138" w:name="OCRUncertain191"/>
      <w:r>
        <w:t xml:space="preserve">Д </w:t>
      </w:r>
      <w:bookmarkEnd w:id="138"/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 оформления продольного профиля автомобильной дороги общего пользования</w:t>
      </w:r>
    </w:p>
    <w:p w:rsidR="00000000" w:rsidRDefault="00DD3BCC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грунта</w:t>
            </w:r>
          </w:p>
          <w:p w:rsidR="00000000" w:rsidRDefault="00DD3BCC">
            <w:pPr>
              <w:jc w:val="center"/>
              <w:rPr>
                <w:sz w:val="16"/>
              </w:rPr>
            </w:pPr>
          </w:p>
        </w:tc>
        <w:tc>
          <w:tcPr>
            <w:tcW w:w="209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Группа г</w:t>
            </w:r>
            <w:bookmarkStart w:id="139" w:name="OCRUncertain192"/>
            <w:r>
              <w:rPr>
                <w:sz w:val="16"/>
              </w:rPr>
              <w:t>р</w:t>
            </w:r>
            <w:bookmarkEnd w:id="139"/>
            <w:r>
              <w:rPr>
                <w:sz w:val="16"/>
              </w:rPr>
              <w:t>унта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bookmarkStart w:id="140" w:name="OCRUncertain193"/>
            <w:r>
              <w:rPr>
                <w:sz w:val="16"/>
              </w:rPr>
              <w:t>33а</w:t>
            </w:r>
            <w:bookmarkEnd w:id="140"/>
          </w:p>
        </w:tc>
        <w:tc>
          <w:tcPr>
            <w:tcW w:w="2091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суглинок л</w:t>
            </w:r>
            <w:r>
              <w:rPr>
                <w:sz w:val="16"/>
              </w:rPr>
              <w:t>егкий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2091" w:type="dxa"/>
          </w:tcPr>
          <w:p w:rsidR="00000000" w:rsidRDefault="00DD3BCC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</w:t>
            </w:r>
            <w:r>
              <w:rPr>
                <w:sz w:val="16"/>
              </w:rPr>
              <w:t>б</w:t>
            </w:r>
          </w:p>
        </w:tc>
        <w:tc>
          <w:tcPr>
            <w:tcW w:w="2091" w:type="dxa"/>
          </w:tcPr>
          <w:p w:rsidR="00000000" w:rsidRDefault="00DD3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суглинок тяже</w:t>
            </w:r>
            <w:r>
              <w:rPr>
                <w:sz w:val="16"/>
              </w:rPr>
              <w:softHyphen/>
              <w:t>лый</w:t>
            </w:r>
          </w:p>
        </w:tc>
      </w:tr>
    </w:tbl>
    <w:p w:rsidR="00000000" w:rsidRDefault="00DD3BCC">
      <w:pPr>
        <w:ind w:firstLine="284"/>
        <w:jc w:val="both"/>
      </w:pPr>
      <w:bookmarkStart w:id="141" w:name="OCRUncertain194"/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t>М</w:t>
      </w:r>
      <w:bookmarkEnd w:id="141"/>
      <w:r>
        <w:rPr>
          <w:noProof/>
        </w:rPr>
        <w:t xml:space="preserve"> 1:5000 —</w:t>
      </w:r>
      <w:r>
        <w:t xml:space="preserve"> по горизонтали </w:t>
      </w:r>
      <w:bookmarkStart w:id="142" w:name="OCRUncertain195"/>
    </w:p>
    <w:p w:rsidR="00000000" w:rsidRDefault="00DD3BCC">
      <w:pPr>
        <w:ind w:firstLine="284"/>
        <w:jc w:val="both"/>
      </w:pPr>
      <w:r>
        <w:t>М</w:t>
      </w:r>
      <w:bookmarkEnd w:id="142"/>
      <w:r>
        <w:rPr>
          <w:noProof/>
        </w:rPr>
        <w:t xml:space="preserve"> 1:500 </w:t>
      </w:r>
      <w:r>
        <w:t xml:space="preserve">  </w:t>
      </w:r>
      <w:r>
        <w:rPr>
          <w:noProof/>
        </w:rPr>
        <w:t>—</w:t>
      </w:r>
      <w:r>
        <w:t xml:space="preserve"> по вертикали </w:t>
      </w:r>
    </w:p>
    <w:p w:rsidR="00000000" w:rsidRDefault="00DD3BCC">
      <w:pPr>
        <w:ind w:firstLine="284"/>
        <w:jc w:val="both"/>
      </w:pPr>
      <w:r>
        <w:t>М</w:t>
      </w:r>
      <w:r>
        <w:rPr>
          <w:noProof/>
        </w:rPr>
        <w:t xml:space="preserve"> 1:100 </w:t>
      </w:r>
      <w:r>
        <w:t xml:space="preserve">  </w:t>
      </w:r>
      <w:r>
        <w:rPr>
          <w:noProof/>
        </w:rPr>
        <w:t>—</w:t>
      </w:r>
      <w:r>
        <w:t xml:space="preserve"> по вертикали</w:t>
      </w:r>
      <w:r>
        <w:rPr>
          <w:noProof/>
        </w:rPr>
        <w:t xml:space="preserve"> —</w:t>
      </w:r>
      <w:r>
        <w:t xml:space="preserve"> грунты</w:t>
      </w:r>
    </w:p>
    <w:p w:rsidR="00000000" w:rsidRDefault="00DD3BCC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3"/>
        <w:gridCol w:w="1713"/>
        <w:gridCol w:w="1713"/>
        <w:gridCol w:w="17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72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 местности по увлажнению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 поперечного</w:t>
            </w:r>
          </w:p>
        </w:tc>
        <w:tc>
          <w:tcPr>
            <w:tcW w:w="1713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слева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342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профиля</w:t>
            </w:r>
          </w:p>
        </w:tc>
        <w:tc>
          <w:tcPr>
            <w:tcW w:w="1713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справа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bookmarkStart w:id="143" w:name="OCRUncertain205"/>
            <w:r>
              <w:rPr>
                <w:sz w:val="18"/>
              </w:rPr>
              <w:t>Укре</w:t>
            </w:r>
            <w:bookmarkStart w:id="144" w:name="OCRUncertain206"/>
            <w:bookmarkEnd w:id="143"/>
            <w:r>
              <w:rPr>
                <w:sz w:val="18"/>
              </w:rPr>
              <w:t>пление</w:t>
            </w:r>
            <w:bookmarkEnd w:id="144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17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Левый</w:t>
            </w: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Уклон, </w:t>
            </w:r>
            <w:r>
              <w:rPr>
                <w:sz w:val="18"/>
              </w:rPr>
              <w:sym w:font="Arial" w:char="2030"/>
            </w:r>
            <w:r>
              <w:rPr>
                <w:sz w:val="18"/>
              </w:rPr>
              <w:t xml:space="preserve">, длина, </w:t>
            </w:r>
            <w:bookmarkStart w:id="145" w:name="OCRUncertain208"/>
            <w:r>
              <w:rPr>
                <w:sz w:val="18"/>
              </w:rPr>
              <w:t>м</w:t>
            </w:r>
            <w:bookmarkEnd w:id="145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Проектные</w:t>
            </w:r>
          </w:p>
        </w:tc>
        <w:tc>
          <w:tcPr>
            <w:tcW w:w="17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кювет</w:t>
            </w:r>
          </w:p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bookmarkStart w:id="146" w:name="OCRUncertain209"/>
            <w:r>
              <w:rPr>
                <w:sz w:val="18"/>
              </w:rPr>
              <w:t>Отмет</w:t>
            </w:r>
            <w:bookmarkStart w:id="147" w:name="OCRUncertain210"/>
            <w:bookmarkEnd w:id="146"/>
            <w:r>
              <w:rPr>
                <w:sz w:val="18"/>
              </w:rPr>
              <w:t>ка</w:t>
            </w:r>
            <w:bookmarkEnd w:id="147"/>
            <w:r>
              <w:rPr>
                <w:sz w:val="18"/>
              </w:rPr>
              <w:t xml:space="preserve"> дна, </w:t>
            </w:r>
            <w:bookmarkStart w:id="148" w:name="OCRUncertain211"/>
            <w:r>
              <w:rPr>
                <w:sz w:val="18"/>
              </w:rPr>
              <w:t>м</w:t>
            </w:r>
            <w:bookmarkEnd w:id="148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данные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Укрепление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17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Правый</w:t>
            </w: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Уклон, </w:t>
            </w:r>
            <w:r>
              <w:rPr>
                <w:sz w:val="18"/>
              </w:rPr>
              <w:sym w:font="Arial" w:char="2030"/>
            </w:r>
            <w:r>
              <w:rPr>
                <w:noProof/>
                <w:sz w:val="18"/>
              </w:rPr>
              <w:t>,</w:t>
            </w:r>
            <w:r>
              <w:rPr>
                <w:sz w:val="18"/>
              </w:rPr>
              <w:t xml:space="preserve"> длина, </w:t>
            </w:r>
            <w:bookmarkStart w:id="149" w:name="OCRUncertain214"/>
            <w:r>
              <w:rPr>
                <w:sz w:val="18"/>
              </w:rPr>
              <w:t>м</w:t>
            </w:r>
            <w:bookmarkEnd w:id="149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17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кювет</w:t>
            </w:r>
          </w:p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Отметка дна, </w:t>
            </w:r>
            <w:bookmarkStart w:id="150" w:name="OCRUncertain216"/>
            <w:r>
              <w:rPr>
                <w:sz w:val="18"/>
              </w:rPr>
              <w:t>м</w:t>
            </w:r>
            <w:bookmarkEnd w:id="15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5139" w:type="dxa"/>
            <w:gridSpan w:val="3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Уклон, </w:t>
            </w:r>
            <w:r>
              <w:rPr>
                <w:sz w:val="18"/>
              </w:rPr>
              <w:sym w:font="Arial" w:char="2030"/>
            </w:r>
            <w:r>
              <w:rPr>
                <w:sz w:val="18"/>
              </w:rPr>
              <w:t>, вертикальная кривая,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5139" w:type="dxa"/>
            <w:gridSpan w:val="3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bookmarkStart w:id="151" w:name="OCRUncertain221"/>
            <w:r>
              <w:rPr>
                <w:sz w:val="18"/>
              </w:rPr>
              <w:t>Отметк</w:t>
            </w:r>
            <w:bookmarkEnd w:id="151"/>
            <w:r>
              <w:rPr>
                <w:sz w:val="18"/>
              </w:rPr>
              <w:t xml:space="preserve">а оси </w:t>
            </w:r>
            <w:bookmarkStart w:id="152" w:name="OCRUncertain222"/>
            <w:r>
              <w:rPr>
                <w:sz w:val="18"/>
              </w:rPr>
              <w:t>дор</w:t>
            </w:r>
            <w:bookmarkEnd w:id="152"/>
            <w:r>
              <w:rPr>
                <w:sz w:val="18"/>
              </w:rPr>
              <w:t xml:space="preserve">оги, </w:t>
            </w:r>
            <w:bookmarkStart w:id="153" w:name="OCRUncertain223"/>
            <w:r>
              <w:rPr>
                <w:sz w:val="18"/>
              </w:rPr>
              <w:t>м</w:t>
            </w:r>
            <w:bookmarkEnd w:id="153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Фактические</w:t>
            </w:r>
          </w:p>
        </w:tc>
        <w:tc>
          <w:tcPr>
            <w:tcW w:w="5139" w:type="dxa"/>
            <w:gridSpan w:val="3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bookmarkStart w:id="154" w:name="OCRUncertain227"/>
            <w:r>
              <w:rPr>
                <w:sz w:val="18"/>
              </w:rPr>
              <w:t>Отме</w:t>
            </w:r>
            <w:bookmarkStart w:id="155" w:name="OCRUncertain228"/>
            <w:bookmarkEnd w:id="154"/>
            <w:r>
              <w:rPr>
                <w:sz w:val="18"/>
              </w:rPr>
              <w:t>тка</w:t>
            </w:r>
            <w:bookmarkEnd w:id="155"/>
            <w:r>
              <w:rPr>
                <w:sz w:val="18"/>
              </w:rPr>
              <w:t xml:space="preserve"> </w:t>
            </w:r>
            <w:bookmarkStart w:id="156" w:name="OCRUncertain229"/>
            <w:r>
              <w:rPr>
                <w:sz w:val="18"/>
              </w:rPr>
              <w:t>земл</w:t>
            </w:r>
            <w:bookmarkEnd w:id="156"/>
            <w:r>
              <w:rPr>
                <w:sz w:val="18"/>
              </w:rPr>
              <w:t xml:space="preserve">и, </w:t>
            </w:r>
            <w:bookmarkStart w:id="157" w:name="OCRUncertain230"/>
            <w:r>
              <w:rPr>
                <w:sz w:val="18"/>
              </w:rPr>
              <w:t>м</w:t>
            </w:r>
            <w:bookmarkEnd w:id="157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данные</w:t>
            </w:r>
          </w:p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5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Расстояние, </w:t>
            </w:r>
            <w:bookmarkStart w:id="158" w:name="OCRUncertain234"/>
            <w:r>
              <w:rPr>
                <w:sz w:val="18"/>
              </w:rPr>
              <w:t>м</w:t>
            </w:r>
            <w:bookmarkEnd w:id="158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ind w:firstLine="527"/>
              <w:rPr>
                <w:sz w:val="18"/>
              </w:rPr>
            </w:pPr>
          </w:p>
          <w:p w:rsidR="00000000" w:rsidRDefault="00DD3BCC">
            <w:pPr>
              <w:ind w:firstLine="1236"/>
              <w:rPr>
                <w:sz w:val="18"/>
              </w:rPr>
            </w:pPr>
            <w:r>
              <w:rPr>
                <w:sz w:val="18"/>
              </w:rPr>
              <w:t xml:space="preserve">Пикет </w:t>
            </w:r>
          </w:p>
          <w:p w:rsidR="00000000" w:rsidRDefault="00DD3BCC">
            <w:pPr>
              <w:ind w:firstLine="1236"/>
              <w:rPr>
                <w:sz w:val="18"/>
              </w:rPr>
            </w:pPr>
            <w:r>
              <w:rPr>
                <w:sz w:val="18"/>
              </w:rPr>
              <w:t xml:space="preserve">Элементы </w:t>
            </w:r>
            <w:bookmarkStart w:id="159" w:name="OCRUncertain235"/>
            <w:r>
              <w:rPr>
                <w:sz w:val="18"/>
              </w:rPr>
              <w:t xml:space="preserve">плана </w:t>
            </w:r>
            <w:bookmarkEnd w:id="159"/>
          </w:p>
          <w:p w:rsidR="00000000" w:rsidRDefault="00DD3BCC">
            <w:pPr>
              <w:ind w:firstLine="1236"/>
              <w:rPr>
                <w:sz w:val="18"/>
              </w:rPr>
            </w:pPr>
            <w:r>
              <w:rPr>
                <w:sz w:val="18"/>
              </w:rPr>
              <w:t>Километры</w:t>
            </w:r>
          </w:p>
          <w:p w:rsidR="00000000" w:rsidRDefault="00DD3BCC">
            <w:pPr>
              <w:rPr>
                <w:sz w:val="18"/>
              </w:rPr>
            </w:pPr>
          </w:p>
        </w:tc>
      </w:tr>
    </w:tbl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pict>
          <v:shape id="_x0000_i1043" type="#_x0000_t75" style="width:273.75pt;height:627pt">
            <v:imagedata r:id="rId23" o:title=""/>
          </v:shape>
        </w:pic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  <w:r>
        <w:t xml:space="preserve">ПРИЛОЖЕНИЕ </w:t>
      </w:r>
      <w:bookmarkStart w:id="160" w:name="OCRUncertain237"/>
      <w:r>
        <w:t>Е</w:t>
      </w:r>
      <w:r>
        <w:t xml:space="preserve"> </w:t>
      </w:r>
      <w:bookmarkEnd w:id="160"/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 xml:space="preserve">Пример оформления продольного профиля </w:t>
      </w:r>
    </w:p>
    <w:p w:rsidR="00000000" w:rsidRDefault="00DD3BCC">
      <w:pPr>
        <w:jc w:val="center"/>
        <w:rPr>
          <w:b/>
        </w:rPr>
      </w:pPr>
      <w:r>
        <w:rPr>
          <w:b/>
        </w:rPr>
        <w:t>водоотводной канавы</w:t>
      </w:r>
    </w:p>
    <w:p w:rsidR="00000000" w:rsidRDefault="00DD3BCC">
      <w:pPr>
        <w:ind w:firstLine="284"/>
        <w:jc w:val="both"/>
      </w:pPr>
      <w:bookmarkStart w:id="161" w:name="OCRUncertain238"/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  <w:r>
        <w:t>М</w:t>
      </w:r>
      <w:bookmarkEnd w:id="161"/>
      <w:r>
        <w:rPr>
          <w:noProof/>
        </w:rPr>
        <w:t xml:space="preserve"> 1:5000 —</w:t>
      </w:r>
      <w:r>
        <w:t xml:space="preserve"> по горизонтали </w:t>
      </w:r>
      <w:bookmarkStart w:id="162" w:name="OCRUncertain239"/>
    </w:p>
    <w:p w:rsidR="00000000" w:rsidRDefault="00DD3BCC">
      <w:pPr>
        <w:ind w:firstLine="284"/>
        <w:jc w:val="both"/>
      </w:pPr>
      <w:r>
        <w:t>М</w:t>
      </w:r>
      <w:bookmarkEnd w:id="162"/>
      <w:r>
        <w:rPr>
          <w:noProof/>
        </w:rPr>
        <w:t xml:space="preserve"> 1:500 </w:t>
      </w:r>
      <w:r>
        <w:t xml:space="preserve">  </w:t>
      </w:r>
      <w:r>
        <w:rPr>
          <w:noProof/>
        </w:rPr>
        <w:t>—</w:t>
      </w:r>
      <w:r>
        <w:t xml:space="preserve"> по вертикали</w:t>
      </w:r>
    </w:p>
    <w:p w:rsidR="00000000" w:rsidRDefault="00DD3BCC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44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44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Расстояние от оси дороги до оси канавы, </w:t>
            </w:r>
            <w:bookmarkStart w:id="163" w:name="OCRUncertain240"/>
            <w:r>
              <w:rPr>
                <w:sz w:val="18"/>
              </w:rPr>
              <w:t>м</w:t>
            </w:r>
            <w:bookmarkEnd w:id="163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4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Укрепление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Проектные</w:t>
            </w:r>
          </w:p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данные</w:t>
            </w:r>
          </w:p>
        </w:tc>
        <w:tc>
          <w:tcPr>
            <w:tcW w:w="4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Уклон, </w:t>
            </w:r>
            <w:r>
              <w:rPr>
                <w:sz w:val="18"/>
              </w:rPr>
              <w:sym w:font="Arial" w:char="2030"/>
            </w:r>
            <w:r>
              <w:rPr>
                <w:sz w:val="18"/>
              </w:rPr>
              <w:t>, длина, м</w:t>
            </w:r>
          </w:p>
          <w:p w:rsidR="00000000" w:rsidRDefault="00DD3BCC">
            <w:pPr>
              <w:jc w:val="center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4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Отметка дна, </w:t>
            </w:r>
            <w:bookmarkStart w:id="164" w:name="OCRUncertain244"/>
            <w:r>
              <w:rPr>
                <w:sz w:val="18"/>
              </w:rPr>
              <w:t>м</w:t>
            </w:r>
            <w:bookmarkEnd w:id="164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Фактические</w:t>
            </w:r>
          </w:p>
        </w:tc>
        <w:tc>
          <w:tcPr>
            <w:tcW w:w="4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Отметка земли, </w:t>
            </w:r>
            <w:bookmarkStart w:id="165" w:name="OCRUncertain246"/>
            <w:r>
              <w:rPr>
                <w:sz w:val="18"/>
              </w:rPr>
              <w:t>м</w:t>
            </w:r>
            <w:bookmarkEnd w:id="165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данные</w:t>
            </w:r>
          </w:p>
        </w:tc>
        <w:tc>
          <w:tcPr>
            <w:tcW w:w="4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Расстояние, </w:t>
            </w:r>
            <w:bookmarkStart w:id="166" w:name="OCRUncertain248"/>
            <w:r>
              <w:rPr>
                <w:sz w:val="18"/>
              </w:rPr>
              <w:t>м</w:t>
            </w:r>
            <w:bookmarkEnd w:id="166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4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Пикет по оси канавы</w:t>
            </w:r>
          </w:p>
        </w:tc>
      </w:tr>
    </w:tbl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pict>
          <v:shape id="_x0000_i1044" type="#_x0000_t75" style="width:238.5pt;height:459pt">
            <v:imagedata r:id="rId24" o:title=""/>
          </v:shape>
        </w:pict>
      </w:r>
    </w:p>
    <w:p w:rsidR="00000000" w:rsidRDefault="00DD3BCC">
      <w:pPr>
        <w:jc w:val="center"/>
        <w:rPr>
          <w:lang w:val="en-US"/>
        </w:rPr>
      </w:pPr>
    </w:p>
    <w:p w:rsidR="00000000" w:rsidRDefault="00DD3BCC">
      <w:pPr>
        <w:jc w:val="center"/>
      </w:pPr>
      <w:r>
        <w:t xml:space="preserve">ПРИЛОЖЕНИЕ Ж </w:t>
      </w:r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 оформления поперечного профиля земляного полотна автомобильной дороги общего пользования</w:t>
      </w:r>
    </w:p>
    <w:p w:rsidR="00000000" w:rsidRDefault="00DD3BCC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Номер грунта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Группа грунта</w:t>
            </w:r>
          </w:p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bookmarkStart w:id="167" w:name="OCRUncertain249"/>
            <w:r>
              <w:rPr>
                <w:sz w:val="18"/>
              </w:rPr>
              <w:t>33а</w:t>
            </w:r>
            <w:bookmarkEnd w:id="167"/>
          </w:p>
        </w:tc>
        <w:tc>
          <w:tcPr>
            <w:tcW w:w="2091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суглинок</w:t>
            </w:r>
            <w:r>
              <w:rPr>
                <w:sz w:val="18"/>
              </w:rPr>
              <w:t xml:space="preserve"> легкий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2091" w:type="dxa"/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33</w:t>
            </w:r>
            <w:r>
              <w:rPr>
                <w:sz w:val="18"/>
              </w:rPr>
              <w:t>б</w:t>
            </w:r>
          </w:p>
        </w:tc>
        <w:tc>
          <w:tcPr>
            <w:tcW w:w="2091" w:type="dxa"/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суглинок тяже</w:t>
            </w:r>
            <w:r>
              <w:rPr>
                <w:sz w:val="18"/>
              </w:rPr>
              <w:softHyphen/>
              <w:t>лый</w:t>
            </w:r>
          </w:p>
        </w:tc>
      </w:tr>
    </w:tbl>
    <w:p w:rsidR="00000000" w:rsidRDefault="00DD3BCC">
      <w:pPr>
        <w:ind w:firstLine="284"/>
        <w:jc w:val="both"/>
      </w:pPr>
      <w:bookmarkStart w:id="168" w:name="OCRUncertain250"/>
    </w:p>
    <w:p w:rsidR="00000000" w:rsidRDefault="00DD3BCC">
      <w:pPr>
        <w:ind w:firstLine="284"/>
        <w:jc w:val="both"/>
      </w:pPr>
    </w:p>
    <w:bookmarkEnd w:id="168"/>
    <w:p w:rsidR="00000000" w:rsidRDefault="00DD3BCC">
      <w:pPr>
        <w:ind w:firstLine="720"/>
        <w:jc w:val="both"/>
      </w:pPr>
      <w:r>
        <w:rPr>
          <w:i/>
          <w:lang w:val="en-US"/>
        </w:rPr>
        <w:t>F</w:t>
      </w:r>
      <w:r>
        <w:rPr>
          <w:vertAlign w:val="subscript"/>
        </w:rPr>
        <w:t>в</w:t>
      </w:r>
      <w:r>
        <w:t xml:space="preserve"> (33а)</w:t>
      </w:r>
      <w:r>
        <w:rPr>
          <w:noProof/>
        </w:rPr>
        <w:t xml:space="preserve"> 68,6</w:t>
      </w:r>
      <w:r>
        <w:t xml:space="preserve"> </w:t>
      </w:r>
      <w:bookmarkStart w:id="169" w:name="OCRUncertain251"/>
      <w:r>
        <w:t>м</w:t>
      </w:r>
      <w:r>
        <w:rPr>
          <w:vertAlign w:val="superscript"/>
        </w:rPr>
        <w:t>2</w:t>
      </w:r>
      <w:r>
        <w:t xml:space="preserve"> </w:t>
      </w:r>
    </w:p>
    <w:bookmarkEnd w:id="169"/>
    <w:p w:rsidR="00000000" w:rsidRDefault="00DD3BCC">
      <w:pPr>
        <w:ind w:firstLine="720"/>
        <w:jc w:val="both"/>
      </w:pPr>
      <w:r>
        <w:rPr>
          <w:i/>
          <w:lang w:val="en-US"/>
        </w:rPr>
        <w:t>F</w:t>
      </w:r>
      <w:r>
        <w:rPr>
          <w:vertAlign w:val="subscript"/>
        </w:rPr>
        <w:t>в</w:t>
      </w:r>
      <w:r>
        <w:rPr>
          <w:noProof/>
        </w:rPr>
        <w:t xml:space="preserve"> (33</w:t>
      </w:r>
      <w:r>
        <w:t>б</w:t>
      </w:r>
      <w:r>
        <w:rPr>
          <w:noProof/>
        </w:rPr>
        <w:t>) 9,3</w:t>
      </w:r>
      <w:r>
        <w:t xml:space="preserve"> м</w:t>
      </w:r>
      <w:bookmarkStart w:id="170" w:name="OCRUncertain252"/>
      <w:r>
        <w:rPr>
          <w:vertAlign w:val="superscript"/>
        </w:rPr>
        <w:t>2</w:t>
      </w:r>
      <w:r>
        <w:t xml:space="preserve"> </w:t>
      </w:r>
    </w:p>
    <w:bookmarkEnd w:id="170"/>
    <w:p w:rsidR="00000000" w:rsidRDefault="00DD3BCC">
      <w:pPr>
        <w:ind w:firstLine="720"/>
        <w:jc w:val="both"/>
      </w:pPr>
      <w:r>
        <w:rPr>
          <w:i/>
          <w:lang w:val="en-US"/>
        </w:rPr>
        <w:t>F</w:t>
      </w:r>
      <w:r>
        <w:rPr>
          <w:vertAlign w:val="subscript"/>
        </w:rPr>
        <w:t>ср</w:t>
      </w:r>
      <w:r>
        <w:t xml:space="preserve"> (9а)</w:t>
      </w:r>
      <w:r>
        <w:rPr>
          <w:noProof/>
        </w:rPr>
        <w:t xml:space="preserve"> 5,8</w:t>
      </w:r>
      <w:r>
        <w:t xml:space="preserve"> м</w:t>
      </w:r>
      <w:bookmarkStart w:id="171" w:name="OCRUncertain253"/>
      <w:r>
        <w:rPr>
          <w:vertAlign w:val="superscript"/>
        </w:rPr>
        <w:t>2</w:t>
      </w:r>
      <w:r>
        <w:t xml:space="preserve"> </w:t>
      </w:r>
    </w:p>
    <w:bookmarkEnd w:id="171"/>
    <w:p w:rsidR="00000000" w:rsidRDefault="00DD3BCC">
      <w:pPr>
        <w:ind w:firstLine="720"/>
        <w:jc w:val="both"/>
      </w:pPr>
      <w:r>
        <w:rPr>
          <w:i/>
          <w:lang w:val="en-US"/>
        </w:rPr>
        <w:t>F</w:t>
      </w:r>
      <w:r>
        <w:rPr>
          <w:vertAlign w:val="subscript"/>
        </w:rPr>
        <w:t>к</w:t>
      </w:r>
      <w:r>
        <w:rPr>
          <w:noProof/>
        </w:rPr>
        <w:t xml:space="preserve"> (33</w:t>
      </w:r>
      <w:r>
        <w:t>б</w:t>
      </w:r>
      <w:r>
        <w:rPr>
          <w:noProof/>
        </w:rPr>
        <w:t>) 1,1</w:t>
      </w:r>
      <w:r>
        <w:t xml:space="preserve"> м</w:t>
      </w:r>
      <w:r>
        <w:rPr>
          <w:vertAlign w:val="superscript"/>
        </w:rPr>
        <w:t>2</w:t>
      </w:r>
      <w:r>
        <w:t xml:space="preserve">         М</w:t>
      </w:r>
      <w:r>
        <w:rPr>
          <w:noProof/>
        </w:rPr>
        <w:t xml:space="preserve"> 1:200</w:t>
      </w:r>
    </w:p>
    <w:p w:rsidR="00000000" w:rsidRDefault="00DD3BCC">
      <w:pPr>
        <w:ind w:firstLine="720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41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i/>
              </w:rPr>
            </w:pPr>
          </w:p>
          <w:p w:rsidR="00000000" w:rsidRDefault="00DD3BCC">
            <w:pPr>
              <w:jc w:val="center"/>
              <w:rPr>
                <w:i/>
              </w:rPr>
            </w:pPr>
            <w:r>
              <w:t>Проектные</w:t>
            </w:r>
          </w:p>
        </w:tc>
        <w:tc>
          <w:tcPr>
            <w:tcW w:w="414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</w:pPr>
            <w:r>
              <w:t xml:space="preserve">Уклон, </w:t>
            </w:r>
            <w:r>
              <w:sym w:font="Arial" w:char="2030"/>
            </w:r>
            <w:r>
              <w:t xml:space="preserve">, длина, </w:t>
            </w:r>
            <w:bookmarkStart w:id="172" w:name="OCRUncertain259"/>
            <w:r>
              <w:t>м</w:t>
            </w:r>
            <w:bookmarkEnd w:id="172"/>
          </w:p>
          <w:p w:rsidR="00000000" w:rsidRDefault="00DD3BCC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</w:pPr>
            <w:r>
              <w:t>данные</w:t>
            </w:r>
          </w:p>
        </w:tc>
        <w:tc>
          <w:tcPr>
            <w:tcW w:w="4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</w:pPr>
            <w:r>
              <w:t>Отметка земляного полотна, м</w:t>
            </w:r>
          </w:p>
          <w:p w:rsidR="00000000" w:rsidRDefault="00DD3BCC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</w:pPr>
          </w:p>
          <w:p w:rsidR="00000000" w:rsidRDefault="00DD3BCC">
            <w:pPr>
              <w:jc w:val="center"/>
            </w:pPr>
            <w:r>
              <w:t>Фактические</w:t>
            </w:r>
          </w:p>
        </w:tc>
        <w:tc>
          <w:tcPr>
            <w:tcW w:w="4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</w:pPr>
            <w:r>
              <w:t>Отметка земли, м</w:t>
            </w:r>
          </w:p>
          <w:p w:rsidR="00000000" w:rsidRDefault="00DD3BCC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</w:pPr>
            <w:r>
              <w:t>данные</w:t>
            </w:r>
          </w:p>
        </w:tc>
        <w:tc>
          <w:tcPr>
            <w:tcW w:w="4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</w:pPr>
            <w:r>
              <w:t>Расстояние, м</w:t>
            </w:r>
          </w:p>
          <w:p w:rsidR="00000000" w:rsidRDefault="00DD3BCC">
            <w:pPr>
              <w:jc w:val="center"/>
            </w:pPr>
          </w:p>
        </w:tc>
      </w:tr>
    </w:tbl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pict>
          <v:shape id="_x0000_i1045" type="#_x0000_t75" style="width:311.25pt;height:174pt">
            <v:imagedata r:id="rId25" o:title=""/>
          </v:shape>
        </w:pic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 xml:space="preserve">ПРИЛОЖЕНИЕ И </w:t>
      </w:r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 xml:space="preserve">Пример оформления поперечного профиля </w:t>
      </w:r>
    </w:p>
    <w:p w:rsidR="00000000" w:rsidRDefault="00DD3BCC">
      <w:pPr>
        <w:jc w:val="center"/>
        <w:rPr>
          <w:b/>
        </w:rPr>
      </w:pPr>
      <w:r>
        <w:rPr>
          <w:b/>
        </w:rPr>
        <w:t>автомобильной дороги на застроенной территории</w:t>
      </w:r>
    </w:p>
    <w:p w:rsidR="00000000" w:rsidRDefault="00DD3BCC">
      <w:pPr>
        <w:ind w:firstLine="284"/>
        <w:jc w:val="both"/>
        <w:rPr>
          <w:b/>
        </w:rPr>
      </w:pPr>
    </w:p>
    <w:p w:rsidR="00000000" w:rsidRDefault="00DD3BCC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2126"/>
        <w:gridCol w:w="2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Номер грунта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Группа грунта</w:t>
            </w:r>
          </w:p>
          <w:p w:rsidR="00000000" w:rsidRDefault="00DD3BCC">
            <w:pPr>
              <w:jc w:val="center"/>
              <w:rPr>
                <w:sz w:val="18"/>
              </w:rPr>
            </w:pPr>
          </w:p>
        </w:tc>
        <w:tc>
          <w:tcPr>
            <w:tcW w:w="230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  <w:bookmarkStart w:id="173" w:name="OCRUncertain271"/>
            <w:r>
              <w:rPr>
                <w:sz w:val="18"/>
              </w:rPr>
              <w:t>и</w:t>
            </w:r>
            <w:bookmarkEnd w:id="173"/>
            <w:r>
              <w:rPr>
                <w:sz w:val="18"/>
              </w:rPr>
              <w:t>менование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  <w:tc>
          <w:tcPr>
            <w:tcW w:w="2126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9а</w:t>
            </w:r>
          </w:p>
        </w:tc>
        <w:tc>
          <w:tcPr>
            <w:tcW w:w="2306" w:type="dxa"/>
            <w:tcBorders>
              <w:top w:val="nil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Плодородный слой (срезка)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DD3BC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2126" w:type="dxa"/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7а</w:t>
            </w:r>
          </w:p>
        </w:tc>
        <w:tc>
          <w:tcPr>
            <w:tcW w:w="2306" w:type="dxa"/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Суглинок </w:t>
            </w:r>
            <w:bookmarkStart w:id="174" w:name="OCRUncertain272"/>
            <w:r>
              <w:rPr>
                <w:sz w:val="18"/>
              </w:rPr>
              <w:t>тугопластичный</w:t>
            </w:r>
            <w:bookmarkEnd w:id="174"/>
          </w:p>
        </w:tc>
      </w:tr>
    </w:tbl>
    <w:p w:rsidR="00000000" w:rsidRDefault="00DD3BCC">
      <w:pPr>
        <w:ind w:firstLine="284"/>
        <w:jc w:val="both"/>
      </w:pPr>
      <w:bookmarkStart w:id="175" w:name="OCRUncertain273"/>
    </w:p>
    <w:bookmarkEnd w:id="175"/>
    <w:p w:rsidR="00000000" w:rsidRDefault="00DD3BCC">
      <w:pPr>
        <w:ind w:firstLine="284"/>
        <w:jc w:val="both"/>
      </w:pPr>
      <w:r>
        <w:rPr>
          <w:i/>
          <w:lang w:val="en-US"/>
        </w:rPr>
        <w:t>F</w:t>
      </w:r>
      <w:r>
        <w:rPr>
          <w:vertAlign w:val="subscript"/>
        </w:rPr>
        <w:t>н</w:t>
      </w:r>
      <w:r>
        <w:rPr>
          <w:noProof/>
        </w:rPr>
        <w:t xml:space="preserve"> (7а) 72,8</w:t>
      </w:r>
      <w:r>
        <w:t xml:space="preserve"> </w:t>
      </w:r>
      <w:bookmarkStart w:id="176" w:name="OCRUncertain274"/>
      <w:r>
        <w:t>м</w:t>
      </w:r>
      <w:r>
        <w:rPr>
          <w:vertAlign w:val="superscript"/>
        </w:rPr>
        <w:t>2</w:t>
      </w:r>
      <w:r>
        <w:t xml:space="preserve"> </w:t>
      </w:r>
    </w:p>
    <w:bookmarkEnd w:id="176"/>
    <w:p w:rsidR="00000000" w:rsidRDefault="00DD3BCC">
      <w:pPr>
        <w:ind w:firstLine="284"/>
        <w:jc w:val="both"/>
      </w:pPr>
      <w:r>
        <w:rPr>
          <w:i/>
          <w:lang w:val="en-US"/>
        </w:rPr>
        <w:t>F</w:t>
      </w:r>
      <w:r>
        <w:rPr>
          <w:vertAlign w:val="subscript"/>
        </w:rPr>
        <w:t>ср</w:t>
      </w:r>
      <w:r>
        <w:rPr>
          <w:noProof/>
        </w:rPr>
        <w:t xml:space="preserve"> (9а) 34,5</w:t>
      </w:r>
      <w:r>
        <w:t xml:space="preserve"> м</w:t>
      </w:r>
      <w:r>
        <w:rPr>
          <w:vertAlign w:val="superscript"/>
        </w:rPr>
        <w:t>2</w:t>
      </w:r>
    </w:p>
    <w:p w:rsidR="00000000" w:rsidRDefault="00DD3BCC">
      <w:pPr>
        <w:ind w:firstLine="284"/>
        <w:jc w:val="both"/>
      </w:pPr>
      <w:bookmarkStart w:id="177" w:name="OCRUncertain276"/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>М</w:t>
      </w:r>
      <w:bookmarkEnd w:id="177"/>
      <w:r>
        <w:rPr>
          <w:noProof/>
        </w:rPr>
        <w:t xml:space="preserve"> 1:200</w:t>
      </w:r>
    </w:p>
    <w:p w:rsidR="00000000" w:rsidRDefault="00DD3BCC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41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Проектные</w:t>
            </w:r>
          </w:p>
        </w:tc>
        <w:tc>
          <w:tcPr>
            <w:tcW w:w="414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Уклон, </w:t>
            </w:r>
            <w:r>
              <w:rPr>
                <w:sz w:val="18"/>
              </w:rPr>
              <w:sym w:font="Arial" w:char="2030"/>
            </w:r>
            <w:r>
              <w:rPr>
                <w:sz w:val="18"/>
              </w:rPr>
              <w:t xml:space="preserve">, длина, </w:t>
            </w:r>
            <w:bookmarkStart w:id="178" w:name="OCRUncertain280"/>
            <w:r>
              <w:rPr>
                <w:sz w:val="18"/>
              </w:rPr>
              <w:t>м</w:t>
            </w:r>
            <w:bookmarkEnd w:id="178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данные</w:t>
            </w:r>
          </w:p>
        </w:tc>
        <w:tc>
          <w:tcPr>
            <w:tcW w:w="4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Отметка земляного полотна, </w:t>
            </w:r>
            <w:bookmarkStart w:id="179" w:name="OCRUncertain287"/>
            <w:r>
              <w:rPr>
                <w:sz w:val="18"/>
              </w:rPr>
              <w:t>м</w:t>
            </w:r>
            <w:bookmarkEnd w:id="179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</w:p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Фактические</w:t>
            </w:r>
          </w:p>
        </w:tc>
        <w:tc>
          <w:tcPr>
            <w:tcW w:w="4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Отметка земли, </w:t>
            </w:r>
            <w:bookmarkStart w:id="180" w:name="OCRUncertain292"/>
            <w:r>
              <w:rPr>
                <w:sz w:val="18"/>
              </w:rPr>
              <w:t>м</w:t>
            </w:r>
            <w:bookmarkEnd w:id="180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данные</w:t>
            </w:r>
          </w:p>
        </w:tc>
        <w:tc>
          <w:tcPr>
            <w:tcW w:w="4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DD3BCC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Расстояние, </w:t>
            </w:r>
            <w:bookmarkStart w:id="181" w:name="OCRUncertain294"/>
            <w:r>
              <w:rPr>
                <w:sz w:val="18"/>
              </w:rPr>
              <w:t>м</w:t>
            </w:r>
            <w:bookmarkEnd w:id="181"/>
          </w:p>
          <w:p w:rsidR="00000000" w:rsidRDefault="00DD3BCC">
            <w:pPr>
              <w:jc w:val="center"/>
              <w:rPr>
                <w:sz w:val="18"/>
              </w:rPr>
            </w:pPr>
          </w:p>
        </w:tc>
      </w:tr>
    </w:tbl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pict>
          <v:shape id="_x0000_i1046" type="#_x0000_t75" style="width:311.25pt;height:4in">
            <v:imagedata r:id="rId26" o:title=""/>
          </v:shape>
        </w:pict>
      </w:r>
    </w:p>
    <w:p w:rsidR="00000000" w:rsidRDefault="00DD3BCC">
      <w:pPr>
        <w:jc w:val="center"/>
        <w:rPr>
          <w:lang w:val="en-US"/>
        </w:rPr>
      </w:pPr>
    </w:p>
    <w:p w:rsidR="00000000" w:rsidRDefault="00DD3BCC">
      <w:pPr>
        <w:jc w:val="center"/>
      </w:pPr>
      <w:r>
        <w:t xml:space="preserve">ПРИЛОЖЕНИЕ К </w:t>
      </w:r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Примеры оформления попереч</w:t>
      </w:r>
      <w:bookmarkStart w:id="182" w:name="OCRUncertain295"/>
      <w:r>
        <w:rPr>
          <w:b/>
        </w:rPr>
        <w:t>н</w:t>
      </w:r>
      <w:bookmarkEnd w:id="182"/>
      <w:r>
        <w:rPr>
          <w:b/>
        </w:rPr>
        <w:t>ого профиля конструкций земляного полотна автомобильной дороги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>Тип</w:t>
      </w:r>
      <w:r>
        <w:rPr>
          <w:noProof/>
        </w:rPr>
        <w:t xml:space="preserve"> 2</w:t>
      </w:r>
      <w:r>
        <w:t xml:space="preserve"> (насыпь до</w:t>
      </w:r>
      <w:r>
        <w:rPr>
          <w:noProof/>
        </w:rPr>
        <w:t xml:space="preserve"> 2</w:t>
      </w:r>
      <w:r>
        <w:t xml:space="preserve"> </w:t>
      </w:r>
      <w:bookmarkStart w:id="183" w:name="OCRUncertain296"/>
      <w:r>
        <w:t>м)</w:t>
      </w:r>
      <w:bookmarkEnd w:id="183"/>
      <w:r>
        <w:t xml:space="preserve">               Тип</w:t>
      </w:r>
      <w:r>
        <w:rPr>
          <w:noProof/>
        </w:rPr>
        <w:t xml:space="preserve"> 1</w:t>
      </w:r>
      <w:r>
        <w:t xml:space="preserve"> (насыпь до</w:t>
      </w:r>
      <w:r>
        <w:rPr>
          <w:noProof/>
        </w:rPr>
        <w:t xml:space="preserve"> 1</w:t>
      </w:r>
      <w:r>
        <w:t xml:space="preserve"> </w:t>
      </w:r>
      <w:bookmarkStart w:id="184" w:name="OCRUncertain297"/>
      <w:r>
        <w:t>м)</w:t>
      </w:r>
      <w:bookmarkEnd w:id="184"/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pict>
          <v:shape id="_x0000_i1047" type="#_x0000_t75" style="width:312pt;height:117.75pt">
            <v:imagedata r:id="rId27" o:title=""/>
          </v:shape>
        </w:pic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</w:p>
    <w:p w:rsidR="00000000" w:rsidRDefault="00DD3BCC">
      <w:pPr>
        <w:jc w:val="center"/>
      </w:pPr>
      <w:r>
        <w:t>Тип</w:t>
      </w:r>
      <w:r>
        <w:rPr>
          <w:noProof/>
        </w:rPr>
        <w:t xml:space="preserve"> 3</w:t>
      </w:r>
      <w:r>
        <w:t xml:space="preserve"> (насыпь до</w:t>
      </w:r>
      <w:r>
        <w:rPr>
          <w:noProof/>
        </w:rPr>
        <w:t xml:space="preserve"> 6</w:t>
      </w:r>
      <w:r>
        <w:t xml:space="preserve"> м)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pict>
          <v:shape id="_x0000_i1048" type="#_x0000_t75" style="width:311.25pt;height:2in">
            <v:imagedata r:id="rId28" o:title=""/>
          </v:shape>
        </w:pic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>Тип</w:t>
      </w:r>
      <w:r>
        <w:rPr>
          <w:noProof/>
        </w:rPr>
        <w:t xml:space="preserve"> 4</w:t>
      </w:r>
      <w:r>
        <w:t xml:space="preserve"> (выемка до</w:t>
      </w:r>
      <w:r>
        <w:rPr>
          <w:noProof/>
        </w:rPr>
        <w:t xml:space="preserve"> 5</w:t>
      </w:r>
      <w:r>
        <w:t xml:space="preserve"> м)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pict>
          <v:shape id="_x0000_i1049" type="#_x0000_t75" style="width:312pt;height:111.75pt">
            <v:imagedata r:id="rId29" o:title=""/>
          </v:shape>
        </w:pict>
      </w:r>
    </w:p>
    <w:p w:rsidR="00000000" w:rsidRDefault="00DD3BCC">
      <w:pPr>
        <w:jc w:val="center"/>
        <w:sectPr w:rsidR="00000000">
          <w:pgSz w:w="11901" w:h="16817"/>
          <w:pgMar w:top="1440" w:right="4536" w:bottom="720" w:left="1134" w:header="720" w:footer="720" w:gutter="0"/>
          <w:cols w:space="60"/>
          <w:noEndnote/>
        </w:sectPr>
      </w:pPr>
    </w:p>
    <w:p w:rsidR="00000000" w:rsidRDefault="00DD3BCC">
      <w:pPr>
        <w:jc w:val="center"/>
      </w:pPr>
      <w:r>
        <w:t xml:space="preserve">ПРИЛОЖЕНИЕ </w:t>
      </w:r>
      <w:bookmarkStart w:id="185" w:name="OCRUncertain298"/>
      <w:r>
        <w:t xml:space="preserve">Л </w:t>
      </w:r>
      <w:bookmarkEnd w:id="185"/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 оформления попереч</w:t>
      </w:r>
      <w:bookmarkStart w:id="186" w:name="OCRUncertain299"/>
      <w:r>
        <w:rPr>
          <w:b/>
        </w:rPr>
        <w:t>н</w:t>
      </w:r>
      <w:bookmarkEnd w:id="186"/>
      <w:r>
        <w:rPr>
          <w:b/>
        </w:rPr>
        <w:t>ого профиля ко</w:t>
      </w:r>
      <w:bookmarkStart w:id="187" w:name="OCRUncertain300"/>
      <w:r>
        <w:rPr>
          <w:b/>
        </w:rPr>
        <w:t>н</w:t>
      </w:r>
      <w:bookmarkEnd w:id="187"/>
      <w:r>
        <w:rPr>
          <w:b/>
        </w:rPr>
        <w:t xml:space="preserve">струкции земляного </w:t>
      </w:r>
    </w:p>
    <w:p w:rsidR="00000000" w:rsidRDefault="00DD3BCC">
      <w:pPr>
        <w:jc w:val="center"/>
        <w:rPr>
          <w:b/>
        </w:rPr>
      </w:pPr>
      <w:r>
        <w:rPr>
          <w:b/>
        </w:rPr>
        <w:t>полотна и дорожной одежды автомобильной до</w:t>
      </w:r>
      <w:r>
        <w:rPr>
          <w:b/>
        </w:rPr>
        <w:t>роги с нежестким покрытием</w:t>
      </w:r>
    </w:p>
    <w:p w:rsidR="00000000" w:rsidRDefault="00DD3BCC">
      <w:pPr>
        <w:jc w:val="center"/>
        <w:rPr>
          <w:b/>
        </w:rPr>
      </w:pPr>
      <w:bookmarkStart w:id="188" w:name="OCRUncertain301"/>
    </w:p>
    <w:p w:rsidR="00000000" w:rsidRDefault="00DD3BCC">
      <w:pPr>
        <w:jc w:val="center"/>
        <w:rPr>
          <w:b/>
        </w:rPr>
      </w:pPr>
      <w:r>
        <w:rPr>
          <w:b/>
        </w:rPr>
        <w:t>Тип А</w:t>
      </w:r>
      <w:bookmarkEnd w:id="188"/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pict>
          <v:shape id="_x0000_i1050" type="#_x0000_t75" style="width:690.75pt;height:5in">
            <v:imagedata r:id="rId30" o:title=""/>
          </v:shape>
        </w:pict>
      </w:r>
    </w:p>
    <w:p w:rsidR="00000000" w:rsidRDefault="00DD3BCC">
      <w:pPr>
        <w:ind w:firstLine="284"/>
        <w:jc w:val="both"/>
        <w:sectPr w:rsidR="00000000">
          <w:pgSz w:w="16840" w:h="11907" w:orient="landscape" w:code="9"/>
          <w:pgMar w:top="567" w:right="1134" w:bottom="567" w:left="1134" w:header="720" w:footer="720" w:gutter="0"/>
          <w:cols w:space="60"/>
          <w:noEndnote/>
        </w:sectPr>
      </w:pP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jc w:val="center"/>
      </w:pPr>
      <w:r>
        <w:t xml:space="preserve">ПРИЛОЖЕНИЕ </w:t>
      </w:r>
      <w:bookmarkStart w:id="189" w:name="OCRUncertain302"/>
      <w:r>
        <w:t xml:space="preserve">М </w:t>
      </w:r>
      <w:bookmarkEnd w:id="189"/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>Пример оформления узла элеме</w:t>
      </w:r>
      <w:bookmarkStart w:id="190" w:name="OCRUncertain303"/>
      <w:r>
        <w:rPr>
          <w:b/>
        </w:rPr>
        <w:t>н</w:t>
      </w:r>
      <w:bookmarkEnd w:id="190"/>
      <w:r>
        <w:rPr>
          <w:b/>
        </w:rPr>
        <w:t xml:space="preserve">тов конструкции </w:t>
      </w:r>
    </w:p>
    <w:p w:rsidR="00000000" w:rsidRDefault="00DD3BCC">
      <w:pPr>
        <w:jc w:val="center"/>
        <w:rPr>
          <w:b/>
        </w:rPr>
      </w:pPr>
      <w:r>
        <w:rPr>
          <w:b/>
        </w:rPr>
        <w:t xml:space="preserve">земляного полотна и дорожной одежды </w:t>
      </w:r>
    </w:p>
    <w:p w:rsidR="00000000" w:rsidRDefault="00DD3BCC">
      <w:pPr>
        <w:jc w:val="center"/>
        <w:rPr>
          <w:b/>
        </w:rPr>
      </w:pPr>
      <w:r>
        <w:rPr>
          <w:b/>
        </w:rPr>
        <w:t>автомобильной дороги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</w:pPr>
      <w:r>
        <w:rPr>
          <w:b/>
        </w:rPr>
        <w:t>Тип Б</w:t>
      </w:r>
      <w:r>
        <w:t xml:space="preserve"> (на застроенной территории)</w:t>
      </w:r>
    </w:p>
    <w:p w:rsidR="00000000" w:rsidRDefault="00DD3BCC">
      <w:pPr>
        <w:ind w:firstLine="284"/>
        <w:jc w:val="both"/>
      </w:pPr>
    </w:p>
    <w:p w:rsidR="00000000" w:rsidRDefault="00DD3BCC">
      <w:pPr>
        <w:jc w:val="center"/>
        <w:rPr>
          <w:lang w:val="en-US"/>
        </w:rPr>
      </w:pPr>
      <w:r>
        <w:pict>
          <v:shape id="_x0000_i1051" type="#_x0000_t75" style="width:285pt;height:184.5pt">
            <v:imagedata r:id="rId31" o:title=""/>
          </v:shape>
        </w:pict>
      </w:r>
    </w:p>
    <w:p w:rsidR="00000000" w:rsidRDefault="00DD3BCC">
      <w:pPr>
        <w:jc w:val="center"/>
      </w:pPr>
      <w:r>
        <w:rPr>
          <w:lang w:val="en-US"/>
        </w:rPr>
        <w:pict>
          <v:shape id="_x0000_i1052" type="#_x0000_t75" style="width:312pt;height:277.5pt">
            <v:imagedata r:id="rId32" o:title=""/>
          </v:shape>
        </w:pict>
      </w:r>
    </w:p>
    <w:p w:rsidR="00000000" w:rsidRDefault="00DD3BCC">
      <w:pPr>
        <w:ind w:firstLine="284"/>
        <w:jc w:val="both"/>
      </w:pPr>
    </w:p>
    <w:p w:rsidR="00000000" w:rsidRDefault="00DD3BCC">
      <w:pPr>
        <w:ind w:firstLine="284"/>
        <w:jc w:val="both"/>
      </w:pPr>
    </w:p>
    <w:p w:rsidR="00000000" w:rsidRDefault="00DD3BCC">
      <w:pPr>
        <w:jc w:val="center"/>
        <w:sectPr w:rsidR="00000000">
          <w:pgSz w:w="11901" w:h="16817"/>
          <w:pgMar w:top="1440" w:right="4536" w:bottom="720" w:left="1134" w:header="720" w:footer="720" w:gutter="0"/>
          <w:cols w:space="60"/>
          <w:noEndnote/>
        </w:sectPr>
      </w:pPr>
    </w:p>
    <w:p w:rsidR="00000000" w:rsidRDefault="00DD3BCC">
      <w:pPr>
        <w:jc w:val="center"/>
      </w:pPr>
      <w:r>
        <w:t xml:space="preserve">ПРИЛОЖЕНИЕ </w:t>
      </w:r>
      <w:bookmarkStart w:id="191" w:name="OCRUncertain304"/>
      <w:r>
        <w:t xml:space="preserve">Н </w:t>
      </w:r>
      <w:bookmarkEnd w:id="191"/>
    </w:p>
    <w:p w:rsidR="00000000" w:rsidRDefault="00DD3BCC">
      <w:pPr>
        <w:jc w:val="center"/>
        <w:rPr>
          <w:i/>
        </w:rPr>
      </w:pPr>
      <w:r>
        <w:rPr>
          <w:i/>
        </w:rPr>
        <w:t>(справочное)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jc w:val="center"/>
        <w:rPr>
          <w:b/>
        </w:rPr>
      </w:pPr>
      <w:r>
        <w:rPr>
          <w:b/>
        </w:rPr>
        <w:t xml:space="preserve">Пример оформления схемы расположения технических средств организации </w:t>
      </w:r>
    </w:p>
    <w:p w:rsidR="00000000" w:rsidRDefault="00DD3BCC">
      <w:pPr>
        <w:jc w:val="center"/>
        <w:rPr>
          <w:b/>
        </w:rPr>
      </w:pPr>
      <w:r>
        <w:rPr>
          <w:b/>
        </w:rPr>
        <w:t>дорожного движения на автомобильной дороге</w:t>
      </w:r>
    </w:p>
    <w:p w:rsidR="00000000" w:rsidRDefault="00DD3BCC">
      <w:pPr>
        <w:jc w:val="center"/>
        <w:rPr>
          <w:b/>
        </w:rPr>
      </w:pPr>
    </w:p>
    <w:p w:rsidR="00000000" w:rsidRDefault="00DD3BCC">
      <w:pPr>
        <w:pBdr>
          <w:bottom w:val="single" w:sz="6" w:space="1" w:color="auto"/>
        </w:pBdr>
        <w:ind w:right="8874"/>
        <w:jc w:val="both"/>
        <w:rPr>
          <w:b/>
        </w:rPr>
      </w:pPr>
      <w:r>
        <w:rPr>
          <w:b/>
        </w:rPr>
        <w:pict>
          <v:shape id="_x0000_i1053" type="#_x0000_t75" style="width:687pt;height:383.25pt">
            <v:imagedata r:id="rId33" o:title=""/>
          </v:shape>
        </w:pict>
      </w:r>
    </w:p>
    <w:p w:rsidR="00000000" w:rsidRDefault="00DD3BCC">
      <w:pPr>
        <w:pBdr>
          <w:bottom w:val="single" w:sz="6" w:space="1" w:color="auto"/>
        </w:pBdr>
        <w:ind w:right="8874"/>
        <w:jc w:val="both"/>
        <w:rPr>
          <w:b/>
        </w:rPr>
      </w:pPr>
    </w:p>
    <w:p w:rsidR="00000000" w:rsidRDefault="00DD3BCC">
      <w:pPr>
        <w:pBdr>
          <w:bottom w:val="single" w:sz="6" w:space="1" w:color="auto"/>
        </w:pBdr>
        <w:ind w:right="8874"/>
        <w:jc w:val="both"/>
        <w:rPr>
          <w:b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DD3BCC">
      <w:pPr>
        <w:pBdr>
          <w:bottom w:val="single" w:sz="6" w:space="1" w:color="auto"/>
        </w:pBdr>
        <w:ind w:right="-57"/>
        <w:jc w:val="both"/>
        <w:rPr>
          <w:b/>
          <w:u w:val="single"/>
        </w:rPr>
      </w:pPr>
    </w:p>
    <w:p w:rsidR="00000000" w:rsidRDefault="00DD3BCC">
      <w:pPr>
        <w:ind w:right="-57" w:firstLine="284"/>
        <w:jc w:val="both"/>
      </w:pPr>
      <w:r>
        <w:t>Ключевые слова : рабочие чертежи, автомобильная дорога, план, трасса, продольный профиль, поперечный профиль, конструкция дорожной одежды, технические</w:t>
      </w:r>
      <w:r>
        <w:t xml:space="preserve"> средства организации дорожного движения.</w:t>
      </w:r>
    </w:p>
    <w:sectPr w:rsidR="00000000">
      <w:pgSz w:w="11907" w:h="16840" w:code="9"/>
      <w:pgMar w:top="1440" w:right="4536" w:bottom="72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3BCC"/>
    <w:rsid w:val="00DD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" Target="webSettings.xml" Type="http://schemas.openxmlformats.org/officeDocument/2006/relationships/webSettings"/><Relationship Id="rId21" Target="media/image17.jpeg" Type="http://schemas.openxmlformats.org/officeDocument/2006/relationships/image"/><Relationship Id="rId34" Target="fontTable.xml" Type="http://schemas.openxmlformats.org/officeDocument/2006/relationships/fontTabl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2" Target="settings.xml" Type="http://schemas.openxmlformats.org/officeDocument/2006/relationships/setting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5" Target="embeddings/oleObject1.bin" Type="http://schemas.openxmlformats.org/officeDocument/2006/relationships/oleObject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" Target="media/image1.wmf" Type="http://schemas.openxmlformats.org/officeDocument/2006/relationships/image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5393</Words>
  <Characters>30745</Characters>
  <Application>Microsoft Office Word</Application>
  <DocSecurity>0</DocSecurity>
  <Lines>256</Lines>
  <Paragraphs>72</Paragraphs>
  <ScaleCrop>false</ScaleCrop>
  <Company>СНИиП</Company>
  <LinksUpToDate>false</LinksUpToDate>
  <CharactersWithSpaces>36066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21.1701-97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2013-04-11T11:10:00Z</dcterms:created>
  <dcterms:modified xsi:type="dcterms:W3CDTF">2013-04-11T11:10:00Z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1233206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